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80" w:rsidRPr="00FA06CF" w:rsidRDefault="004C0080" w:rsidP="004C0080">
      <w:pPr>
        <w:pStyle w:val="Naslov1"/>
        <w:rPr>
          <w:rFonts w:ascii="Calibri" w:hAnsi="Calibri" w:cs="Calibri"/>
        </w:rPr>
      </w:pPr>
      <w:bookmarkStart w:id="0" w:name="_Toc316589093"/>
      <w:bookmarkStart w:id="1" w:name="_Toc337039595"/>
      <w:r w:rsidRPr="00FA06CF">
        <w:rPr>
          <w:rFonts w:ascii="Calibri" w:hAnsi="Calibri" w:cs="Calibri"/>
        </w:rPr>
        <w:t>Seminarska naloga</w:t>
      </w:r>
      <w:bookmarkEnd w:id="0"/>
      <w:bookmarkEnd w:id="1"/>
    </w:p>
    <w:p w:rsidR="004C0080" w:rsidRPr="00FA06CF" w:rsidRDefault="004C0080" w:rsidP="004C0080">
      <w:pPr>
        <w:pStyle w:val="Naslov4"/>
        <w:rPr>
          <w:rFonts w:cs="Calibri"/>
        </w:rPr>
      </w:pPr>
      <w:r w:rsidRPr="00FA06CF">
        <w:rPr>
          <w:rFonts w:cs="Calibri"/>
        </w:rPr>
        <w:t>Operativno taktični nastop oddelka na požaru stanovanjskega objekta</w:t>
      </w:r>
    </w:p>
    <w:p w:rsidR="004C0080" w:rsidRPr="00FA06CF" w:rsidRDefault="004C0080" w:rsidP="004C0080">
      <w:pPr>
        <w:pStyle w:val="Naslov"/>
        <w:rPr>
          <w:rFonts w:ascii="Calibri" w:hAnsi="Calibri" w:cs="Calibri"/>
          <w:sz w:val="44"/>
        </w:rPr>
      </w:pPr>
    </w:p>
    <w:p w:rsidR="004C0080" w:rsidRPr="00FA06CF" w:rsidRDefault="004C0080" w:rsidP="004C0080">
      <w:pPr>
        <w:pStyle w:val="Naslov"/>
        <w:rPr>
          <w:rFonts w:ascii="Calibri" w:hAnsi="Calibri" w:cs="Calibri"/>
          <w:sz w:val="44"/>
        </w:rPr>
      </w:pPr>
      <w:r w:rsidRPr="00FA06CF">
        <w:rPr>
          <w:rFonts w:ascii="Calibri" w:hAnsi="Calibri" w:cs="Calibri"/>
          <w:sz w:val="44"/>
        </w:rPr>
        <w:t>GASILSKA ZVEZA</w:t>
      </w:r>
    </w:p>
    <w:p w:rsidR="004C0080" w:rsidRPr="00FA06CF" w:rsidRDefault="004C0080" w:rsidP="004C0080">
      <w:pPr>
        <w:pStyle w:val="Naslov"/>
        <w:rPr>
          <w:rFonts w:ascii="Calibri" w:hAnsi="Calibri" w:cs="Calibri"/>
          <w:sz w:val="44"/>
        </w:rPr>
      </w:pPr>
    </w:p>
    <w:p w:rsidR="004C0080" w:rsidRPr="00FA06CF" w:rsidRDefault="004C0080" w:rsidP="004C0080">
      <w:pPr>
        <w:pStyle w:val="Naslov"/>
        <w:rPr>
          <w:rFonts w:ascii="Calibri" w:hAnsi="Calibri" w:cs="Calibri"/>
          <w:sz w:val="44"/>
        </w:rPr>
      </w:pPr>
    </w:p>
    <w:p w:rsidR="004C0080" w:rsidRPr="00FA06CF" w:rsidRDefault="004C0080" w:rsidP="004C0080">
      <w:pPr>
        <w:pStyle w:val="Telobesedila31"/>
        <w:rPr>
          <w:rFonts w:ascii="Calibri" w:hAnsi="Calibri" w:cs="Calibri"/>
          <w:b/>
          <w:sz w:val="40"/>
          <w:szCs w:val="32"/>
        </w:rPr>
      </w:pPr>
      <w:r w:rsidRPr="00FA06CF">
        <w:rPr>
          <w:rFonts w:ascii="Calibri" w:hAnsi="Calibri" w:cs="Calibri"/>
          <w:b/>
          <w:sz w:val="40"/>
          <w:szCs w:val="32"/>
        </w:rPr>
        <w:t>Tečaj za vodjo enote</w:t>
      </w:r>
    </w:p>
    <w:p w:rsidR="004C0080" w:rsidRPr="00FA06CF" w:rsidRDefault="004C0080" w:rsidP="004C0080">
      <w:pPr>
        <w:pStyle w:val="Telobesedila31"/>
        <w:rPr>
          <w:rFonts w:ascii="Calibri" w:hAnsi="Calibri" w:cs="Calibri"/>
          <w:b/>
          <w:sz w:val="40"/>
          <w:szCs w:val="32"/>
        </w:rPr>
      </w:pPr>
    </w:p>
    <w:p w:rsidR="004C0080" w:rsidRPr="00FA06CF" w:rsidRDefault="004C0080" w:rsidP="004C0080">
      <w:pPr>
        <w:pStyle w:val="Telobesedila31"/>
        <w:rPr>
          <w:rFonts w:ascii="Calibri" w:hAnsi="Calibri" w:cs="Calibri"/>
          <w:b/>
          <w:sz w:val="40"/>
          <w:szCs w:val="32"/>
        </w:rPr>
      </w:pPr>
    </w:p>
    <w:p w:rsidR="004C0080" w:rsidRPr="00FA06CF" w:rsidRDefault="004C0080" w:rsidP="004C0080">
      <w:pPr>
        <w:pStyle w:val="Telobesedila31"/>
        <w:rPr>
          <w:rFonts w:ascii="Calibri" w:hAnsi="Calibri" w:cs="Calibri"/>
          <w:b/>
          <w:sz w:val="40"/>
          <w:szCs w:val="32"/>
        </w:rPr>
      </w:pPr>
    </w:p>
    <w:p w:rsidR="004C0080" w:rsidRPr="00FA06CF" w:rsidRDefault="004C0080" w:rsidP="004C0080">
      <w:pPr>
        <w:pStyle w:val="Telobesedila31"/>
        <w:rPr>
          <w:rFonts w:ascii="Calibri" w:hAnsi="Calibri" w:cs="Calibri"/>
          <w:b/>
          <w:sz w:val="40"/>
          <w:szCs w:val="32"/>
        </w:rPr>
      </w:pPr>
    </w:p>
    <w:p w:rsidR="004C0080" w:rsidRPr="00FA06CF" w:rsidRDefault="004C0080" w:rsidP="004C0080">
      <w:pPr>
        <w:pStyle w:val="Telobesedila31"/>
        <w:rPr>
          <w:rFonts w:ascii="Calibri" w:hAnsi="Calibri" w:cs="Calibri"/>
          <w:sz w:val="22"/>
          <w:szCs w:val="32"/>
        </w:rPr>
      </w:pPr>
    </w:p>
    <w:p w:rsidR="004C0080" w:rsidRPr="00FA06CF" w:rsidRDefault="004C0080" w:rsidP="004C0080">
      <w:pPr>
        <w:jc w:val="center"/>
        <w:rPr>
          <w:rFonts w:cs="Calibri"/>
          <w:sz w:val="32"/>
          <w:szCs w:val="32"/>
        </w:rPr>
      </w:pPr>
      <w:r w:rsidRPr="00FA06CF">
        <w:rPr>
          <w:rFonts w:cs="Calibri"/>
          <w:sz w:val="32"/>
          <w:szCs w:val="32"/>
        </w:rPr>
        <w:t xml:space="preserve">S e m i n a r s k a   n a l o g a </w:t>
      </w:r>
    </w:p>
    <w:p w:rsidR="004C0080" w:rsidRPr="00FA06CF" w:rsidRDefault="004C0080" w:rsidP="004C0080">
      <w:pPr>
        <w:jc w:val="center"/>
        <w:rPr>
          <w:rFonts w:cs="Calibri"/>
          <w:szCs w:val="32"/>
        </w:rPr>
      </w:pPr>
      <w:r w:rsidRPr="00FA06CF">
        <w:rPr>
          <w:rFonts w:cs="Calibri"/>
          <w:szCs w:val="32"/>
        </w:rPr>
        <w:t>pri predmetu taktika</w:t>
      </w:r>
    </w:p>
    <w:p w:rsidR="004C0080" w:rsidRPr="00FA06CF" w:rsidRDefault="004C0080" w:rsidP="004C0080">
      <w:pPr>
        <w:rPr>
          <w:rFonts w:cs="Calibri"/>
          <w:szCs w:val="32"/>
        </w:rPr>
      </w:pPr>
    </w:p>
    <w:p w:rsidR="004C0080" w:rsidRPr="00FA06CF" w:rsidRDefault="004C0080" w:rsidP="004C0080">
      <w:pPr>
        <w:jc w:val="center"/>
        <w:rPr>
          <w:rFonts w:cs="Calibri"/>
          <w:b/>
          <w:bCs/>
          <w:sz w:val="56"/>
        </w:rPr>
      </w:pPr>
      <w:r w:rsidRPr="00FA06CF">
        <w:rPr>
          <w:rFonts w:cs="Calibri"/>
          <w:b/>
          <w:bCs/>
          <w:sz w:val="56"/>
        </w:rPr>
        <w:t>POŽARNI IN OPERATIVNO</w:t>
      </w:r>
    </w:p>
    <w:p w:rsidR="004C0080" w:rsidRPr="00FA06CF" w:rsidRDefault="004C0080" w:rsidP="004C0080">
      <w:pPr>
        <w:jc w:val="center"/>
        <w:rPr>
          <w:rFonts w:cs="Calibri"/>
          <w:b/>
          <w:bCs/>
          <w:sz w:val="56"/>
          <w:szCs w:val="40"/>
        </w:rPr>
      </w:pPr>
      <w:r w:rsidRPr="00FA06CF">
        <w:rPr>
          <w:rFonts w:cs="Calibri"/>
          <w:b/>
          <w:bCs/>
          <w:sz w:val="56"/>
          <w:szCs w:val="40"/>
        </w:rPr>
        <w:t>TAKTIČNI NAČRT</w:t>
      </w:r>
    </w:p>
    <w:p w:rsidR="004C0080" w:rsidRPr="00FA06CF" w:rsidRDefault="004C0080" w:rsidP="004C0080">
      <w:pPr>
        <w:jc w:val="center"/>
        <w:rPr>
          <w:rFonts w:cs="Calibri"/>
          <w:szCs w:val="32"/>
        </w:rPr>
      </w:pPr>
    </w:p>
    <w:p w:rsidR="004C0080" w:rsidRPr="00FA06CF" w:rsidRDefault="004C0080" w:rsidP="004C0080">
      <w:pPr>
        <w:jc w:val="center"/>
        <w:rPr>
          <w:rFonts w:cs="Calibri"/>
          <w:szCs w:val="32"/>
        </w:rPr>
      </w:pPr>
    </w:p>
    <w:p w:rsidR="004C0080" w:rsidRPr="00FA06CF" w:rsidRDefault="004C0080" w:rsidP="004C0080">
      <w:pPr>
        <w:jc w:val="center"/>
        <w:rPr>
          <w:rFonts w:cs="Calibri"/>
          <w:szCs w:val="32"/>
        </w:rPr>
      </w:pPr>
    </w:p>
    <w:p w:rsidR="004C0080" w:rsidRPr="00FA06CF" w:rsidRDefault="004C0080" w:rsidP="004C0080">
      <w:pPr>
        <w:jc w:val="center"/>
        <w:rPr>
          <w:rFonts w:cs="Calibri"/>
          <w:szCs w:val="32"/>
        </w:rPr>
      </w:pPr>
    </w:p>
    <w:p w:rsidR="004C0080" w:rsidRPr="00FA06CF" w:rsidRDefault="004C0080" w:rsidP="004C0080">
      <w:pPr>
        <w:jc w:val="center"/>
        <w:rPr>
          <w:rFonts w:cs="Calibri"/>
          <w:szCs w:val="32"/>
        </w:rPr>
      </w:pPr>
    </w:p>
    <w:p w:rsidR="004C0080" w:rsidRPr="00FA06CF" w:rsidRDefault="004C0080" w:rsidP="004C0080">
      <w:pPr>
        <w:jc w:val="center"/>
        <w:rPr>
          <w:rFonts w:cs="Calibri"/>
          <w:szCs w:val="32"/>
        </w:rPr>
      </w:pPr>
    </w:p>
    <w:p w:rsidR="004C0080" w:rsidRPr="00FA06CF" w:rsidRDefault="004C0080" w:rsidP="004C0080">
      <w:pPr>
        <w:jc w:val="center"/>
        <w:rPr>
          <w:rFonts w:cs="Calibri"/>
          <w:szCs w:val="32"/>
        </w:rPr>
      </w:pPr>
    </w:p>
    <w:p w:rsidR="004C0080" w:rsidRPr="00FA06CF" w:rsidRDefault="004C0080" w:rsidP="004C0080">
      <w:pPr>
        <w:rPr>
          <w:rFonts w:cs="Calibri"/>
          <w:sz w:val="28"/>
          <w:szCs w:val="32"/>
        </w:rPr>
      </w:pPr>
      <w:r w:rsidRPr="00FA06CF">
        <w:rPr>
          <w:rFonts w:cs="Calibri"/>
          <w:sz w:val="28"/>
          <w:szCs w:val="32"/>
        </w:rPr>
        <w:t xml:space="preserve">Datum </w:t>
      </w:r>
      <w:r w:rsidRPr="00FA06CF">
        <w:rPr>
          <w:rFonts w:cs="Calibri"/>
          <w:sz w:val="28"/>
          <w:szCs w:val="32"/>
        </w:rPr>
        <w:tab/>
      </w:r>
      <w:r w:rsidRPr="00FA06CF">
        <w:rPr>
          <w:rFonts w:cs="Calibri"/>
          <w:sz w:val="28"/>
          <w:szCs w:val="32"/>
        </w:rPr>
        <w:tab/>
      </w:r>
      <w:r w:rsidRPr="00FA06CF">
        <w:rPr>
          <w:rFonts w:cs="Calibri"/>
          <w:sz w:val="28"/>
          <w:szCs w:val="32"/>
        </w:rPr>
        <w:tab/>
      </w:r>
      <w:r w:rsidRPr="00FA06CF">
        <w:rPr>
          <w:rFonts w:cs="Calibri"/>
          <w:sz w:val="28"/>
          <w:szCs w:val="32"/>
        </w:rPr>
        <w:tab/>
      </w:r>
      <w:r w:rsidRPr="00FA06CF">
        <w:rPr>
          <w:rFonts w:cs="Calibri"/>
          <w:sz w:val="28"/>
          <w:szCs w:val="32"/>
        </w:rPr>
        <w:tab/>
      </w:r>
      <w:r w:rsidRPr="00FA06CF">
        <w:rPr>
          <w:rFonts w:cs="Calibri"/>
          <w:sz w:val="28"/>
          <w:szCs w:val="32"/>
        </w:rPr>
        <w:tab/>
      </w:r>
      <w:r w:rsidRPr="00FA06CF">
        <w:rPr>
          <w:rFonts w:cs="Calibri"/>
          <w:sz w:val="28"/>
          <w:szCs w:val="32"/>
        </w:rPr>
        <w:tab/>
        <w:t>IME IN PRIIMEK</w:t>
      </w:r>
    </w:p>
    <w:p w:rsidR="004C0080" w:rsidRPr="00FA06CF" w:rsidRDefault="004C0080" w:rsidP="004C0080">
      <w:pPr>
        <w:ind w:left="4956" w:firstLine="708"/>
        <w:rPr>
          <w:rFonts w:cs="Calibri"/>
          <w:sz w:val="28"/>
          <w:szCs w:val="32"/>
        </w:rPr>
      </w:pPr>
      <w:r w:rsidRPr="00FA06CF">
        <w:rPr>
          <w:rFonts w:cs="Calibri"/>
          <w:sz w:val="28"/>
          <w:szCs w:val="32"/>
        </w:rPr>
        <w:t xml:space="preserve">PGD  </w:t>
      </w:r>
    </w:p>
    <w:p w:rsidR="004C0080" w:rsidRPr="00513B3C" w:rsidRDefault="004C0080" w:rsidP="004C0080">
      <w:pPr>
        <w:jc w:val="center"/>
        <w:rPr>
          <w:rFonts w:cs="Calibri"/>
        </w:rPr>
      </w:pPr>
      <w:r>
        <w:rPr>
          <w:rFonts w:ascii="Times New Roman" w:hAnsi="Times New Roman"/>
          <w:b/>
          <w:bCs/>
          <w:sz w:val="40"/>
          <w:szCs w:val="32"/>
        </w:rPr>
        <w:br w:type="page"/>
      </w:r>
      <w:r w:rsidRPr="00513B3C">
        <w:rPr>
          <w:rFonts w:cs="Calibri"/>
          <w:b/>
          <w:bCs/>
        </w:rPr>
        <w:lastRenderedPageBreak/>
        <w:t>V S E B I N A</w:t>
      </w:r>
    </w:p>
    <w:p w:rsidR="004C0080" w:rsidRPr="00513B3C" w:rsidRDefault="004C0080" w:rsidP="004C0080">
      <w:pPr>
        <w:pStyle w:val="Kazalovsebine1"/>
        <w:tabs>
          <w:tab w:val="left" w:pos="48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r w:rsidRPr="00513B3C">
        <w:rPr>
          <w:rFonts w:ascii="Calibri" w:hAnsi="Calibri" w:cs="Calibri"/>
          <w:sz w:val="22"/>
          <w:szCs w:val="22"/>
        </w:rPr>
        <w:fldChar w:fldCharType="begin"/>
      </w:r>
      <w:r w:rsidRPr="00513B3C">
        <w:rPr>
          <w:rFonts w:ascii="Calibri" w:hAnsi="Calibri" w:cs="Calibri"/>
          <w:sz w:val="22"/>
          <w:szCs w:val="22"/>
        </w:rPr>
        <w:instrText xml:space="preserve"> TOC \o "1-3" \h \z </w:instrText>
      </w:r>
      <w:r w:rsidRPr="00513B3C">
        <w:rPr>
          <w:rFonts w:ascii="Calibri" w:hAnsi="Calibri" w:cs="Calibri"/>
          <w:sz w:val="22"/>
          <w:szCs w:val="22"/>
        </w:rPr>
        <w:fldChar w:fldCharType="separate"/>
      </w:r>
      <w:hyperlink w:anchor="_Toc277149355" w:history="1">
        <w:r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1</w:t>
        </w:r>
        <w:r w:rsidRPr="00513B3C">
          <w:rPr>
            <w:rFonts w:ascii="Calibri" w:hAnsi="Calibri" w:cs="Calibri"/>
            <w:noProof/>
            <w:sz w:val="22"/>
            <w:szCs w:val="22"/>
          </w:rPr>
          <w:tab/>
        </w:r>
        <w:r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POŽARNI NAČRT</w:t>
        </w:r>
        <w:r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_Toc277149355 \h </w:instrText>
        </w:r>
        <w:r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513B3C">
          <w:rPr>
            <w:rFonts w:ascii="Calibri" w:hAnsi="Calibri" w:cs="Calibri"/>
            <w:noProof/>
            <w:webHidden/>
            <w:sz w:val="22"/>
            <w:szCs w:val="22"/>
          </w:rPr>
          <w:t>55</w:t>
        </w:r>
        <w:r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2"/>
        <w:tabs>
          <w:tab w:val="left" w:pos="96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56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1.1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Makrolokacija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_Toc277149356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55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2"/>
        <w:tabs>
          <w:tab w:val="left" w:pos="96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57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1.2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Mikrolokacija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_Toc277149357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55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58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1.2.1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Gradbeno-tehnične značilnosti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_Toc277149358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55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59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1.2.2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Požarno nevarne snovi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_Toc277149359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55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60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1.2.3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Požarni oddelki (sektorji)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_Toc277149360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55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61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1.2.4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Električne naprave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_Toc277149361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55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62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1.2.5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Ventilacijske naprave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_Toc277149362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55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63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1.2.6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Hidrantno omrežje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_Toc277149363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55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64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1.2.7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Gasilne naprave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_Toc277149364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55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65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1.2.8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Naprave za javljanje požara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_Toc277149365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55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66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1.2.9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Smeri zasilnega izhoda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_Toc277149366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55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1"/>
        <w:tabs>
          <w:tab w:val="left" w:pos="48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67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2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OPERATIVNI DEL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_Toc277149367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55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2"/>
        <w:tabs>
          <w:tab w:val="left" w:pos="96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68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2.1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Opis požara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_Toc277149368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55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2"/>
        <w:tabs>
          <w:tab w:val="left" w:pos="96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69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2.2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Možne smeri širjenja požara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_Toc277149369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55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2"/>
        <w:tabs>
          <w:tab w:val="left" w:pos="96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70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2.3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Operativna sposobnost GE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_Toc277149370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56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71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2.3.1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Opis operativne GE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_Toc277149371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56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72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2.3.2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Operativna organiziranost GE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_Toc277149372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56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73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2.3.3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Strokovni sestav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_Toc277149373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56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74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2.3.4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Sestav po specialnostih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_Toc277149374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56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75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2.3.5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Vozila in oprema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_Toc277149375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56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2"/>
        <w:tabs>
          <w:tab w:val="left" w:pos="96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76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2.4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Zveze in alarmiranje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_Toc277149376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56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2"/>
        <w:tabs>
          <w:tab w:val="left" w:pos="96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77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2.5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Taktični nastop gasilske enote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_Toc277149377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57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78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2.5.1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Podroben opis poteka razvoja požara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_Toc277149378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57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2"/>
        <w:tabs>
          <w:tab w:val="left" w:pos="96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79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2.6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Oprema in orodje uporabljena v intervenciji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_Toc277149379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57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2"/>
        <w:tabs>
          <w:tab w:val="left" w:pos="96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80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2.7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Izračuni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_Toc277149380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57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1"/>
        <w:tabs>
          <w:tab w:val="left" w:pos="48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81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3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ANALIZA POŽARNE INTERVENCIJE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_Toc277149381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57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2"/>
        <w:tabs>
          <w:tab w:val="left" w:pos="96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82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3.1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USPEH GASILSKE INTERVENCIJE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_Toc277149382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57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83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3.1.1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MESTO DOGODKA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_Toc277149383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57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84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3.1.2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HITROST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_Toc277149384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58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85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3.1.3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POJAV ŠKODE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_Toc277149385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58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Pr="00513B3C" w:rsidRDefault="00C400F3" w:rsidP="004C0080">
      <w:pPr>
        <w:pStyle w:val="Kazalovsebine3"/>
        <w:tabs>
          <w:tab w:val="left" w:pos="1200"/>
          <w:tab w:val="right" w:leader="dot" w:pos="9291"/>
        </w:tabs>
        <w:rPr>
          <w:rFonts w:ascii="Calibri" w:hAnsi="Calibri" w:cs="Calibri"/>
          <w:noProof/>
          <w:sz w:val="22"/>
          <w:szCs w:val="22"/>
        </w:rPr>
      </w:pPr>
      <w:hyperlink w:anchor="_Toc277149386" w:history="1"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3.1.4</w:t>
        </w:r>
        <w:r w:rsidR="004C0080" w:rsidRPr="00513B3C">
          <w:rPr>
            <w:rFonts w:ascii="Calibri" w:hAnsi="Calibri" w:cs="Calibri"/>
            <w:noProof/>
            <w:sz w:val="22"/>
            <w:szCs w:val="22"/>
          </w:rPr>
          <w:tab/>
        </w:r>
        <w:r w:rsidR="004C0080" w:rsidRPr="00513B3C">
          <w:rPr>
            <w:rStyle w:val="Hiperpovezava"/>
            <w:rFonts w:ascii="Calibri" w:hAnsi="Calibri" w:cs="Calibri"/>
            <w:noProof/>
            <w:sz w:val="22"/>
            <w:szCs w:val="22"/>
          </w:rPr>
          <w:t>GE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_Toc277149386 \h </w:instrTex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t>58</w:t>
        </w:r>
        <w:r w:rsidR="004C0080" w:rsidRPr="00513B3C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4C0080" w:rsidRDefault="004C0080" w:rsidP="004C0080">
      <w:pPr>
        <w:rPr>
          <w:rFonts w:ascii="Times New Roman" w:hAnsi="Times New Roman"/>
          <w:szCs w:val="32"/>
        </w:rPr>
        <w:sectPr w:rsidR="004C0080">
          <w:headerReference w:type="default" r:id="rId9"/>
          <w:pgSz w:w="11909" w:h="16834"/>
          <w:pgMar w:top="1134" w:right="1304" w:bottom="1008" w:left="1304" w:header="706" w:footer="706" w:gutter="0"/>
          <w:cols w:space="708"/>
        </w:sectPr>
      </w:pPr>
      <w:r w:rsidRPr="00513B3C">
        <w:rPr>
          <w:rFonts w:cs="Calibri"/>
        </w:rPr>
        <w:fldChar w:fldCharType="end"/>
      </w:r>
      <w:r>
        <w:rPr>
          <w:rFonts w:ascii="Times New Roman" w:hAnsi="Times New Roman"/>
          <w:szCs w:val="32"/>
        </w:rPr>
        <w:tab/>
      </w:r>
    </w:p>
    <w:p w:rsidR="004C0080" w:rsidRPr="00513B3C" w:rsidRDefault="004C0080" w:rsidP="004C0080">
      <w:pPr>
        <w:spacing w:after="0" w:line="240" w:lineRule="auto"/>
        <w:rPr>
          <w:b/>
        </w:rPr>
      </w:pPr>
      <w:bookmarkStart w:id="2" w:name="_Toc277149355"/>
      <w:bookmarkStart w:id="3" w:name="_Toc316589094"/>
      <w:r w:rsidRPr="00513B3C">
        <w:rPr>
          <w:b/>
        </w:rPr>
        <w:lastRenderedPageBreak/>
        <w:t>POŽARNI NAČRT</w:t>
      </w:r>
      <w:bookmarkEnd w:id="2"/>
      <w:bookmarkEnd w:id="3"/>
    </w:p>
    <w:p w:rsidR="004C0080" w:rsidRDefault="004C0080" w:rsidP="004C0080">
      <w:pPr>
        <w:spacing w:after="0" w:line="240" w:lineRule="auto"/>
      </w:pPr>
      <w:bookmarkStart w:id="4" w:name="_Toc277149356"/>
      <w:bookmarkStart w:id="5" w:name="_Toc316589095"/>
    </w:p>
    <w:p w:rsidR="004C0080" w:rsidRPr="00513B3C" w:rsidRDefault="004C0080" w:rsidP="004C0080">
      <w:pPr>
        <w:spacing w:after="0" w:line="240" w:lineRule="auto"/>
        <w:rPr>
          <w:b/>
        </w:rPr>
      </w:pPr>
      <w:proofErr w:type="spellStart"/>
      <w:r w:rsidRPr="00513B3C">
        <w:rPr>
          <w:b/>
        </w:rPr>
        <w:t>Makrolokacija</w:t>
      </w:r>
      <w:bookmarkEnd w:id="4"/>
      <w:bookmarkEnd w:id="5"/>
      <w:proofErr w:type="spellEnd"/>
    </w:p>
    <w:p w:rsidR="004C0080" w:rsidRPr="00513B3C" w:rsidRDefault="004C0080" w:rsidP="004C0080">
      <w:pPr>
        <w:spacing w:after="0" w:line="240" w:lineRule="auto"/>
      </w:pPr>
      <w:r w:rsidRPr="00513B3C">
        <w:t>Je opis in prikaz objekta, ki ga obravnavamo v požarnem načrtu glede na širši prostor in ogroženost objekta od okolice v primeru požara:</w:t>
      </w:r>
    </w:p>
    <w:p w:rsidR="004C0080" w:rsidRPr="00513B3C" w:rsidRDefault="004C0080" w:rsidP="004C0080">
      <w:pPr>
        <w:numPr>
          <w:ilvl w:val="0"/>
          <w:numId w:val="1"/>
        </w:numPr>
        <w:spacing w:after="0" w:line="240" w:lineRule="auto"/>
      </w:pPr>
      <w:r w:rsidRPr="00513B3C">
        <w:t>naštejemo gradbene objekte v bližini obravnavanega objekta, opišemo njihov namen in nadstropja</w:t>
      </w:r>
      <w:r>
        <w:t>,</w:t>
      </w:r>
    </w:p>
    <w:p w:rsidR="004C0080" w:rsidRPr="00513B3C" w:rsidRDefault="004C0080" w:rsidP="004C0080">
      <w:pPr>
        <w:numPr>
          <w:ilvl w:val="0"/>
          <w:numId w:val="1"/>
        </w:numPr>
        <w:spacing w:after="0" w:line="240" w:lineRule="auto"/>
      </w:pPr>
      <w:r w:rsidRPr="00513B3C">
        <w:t>opišemo objekte z visoko požarno obremenitvijo</w:t>
      </w:r>
      <w:r>
        <w:t>,</w:t>
      </w:r>
    </w:p>
    <w:p w:rsidR="004C0080" w:rsidRPr="00513B3C" w:rsidRDefault="004C0080" w:rsidP="004C0080">
      <w:pPr>
        <w:numPr>
          <w:ilvl w:val="0"/>
          <w:numId w:val="1"/>
        </w:numPr>
        <w:spacing w:after="0" w:line="240" w:lineRule="auto"/>
      </w:pPr>
      <w:r w:rsidRPr="00513B3C">
        <w:t>opišemo prometne poti in dostope  do objekta</w:t>
      </w:r>
      <w:r>
        <w:t>,</w:t>
      </w:r>
    </w:p>
    <w:p w:rsidR="004C0080" w:rsidRPr="00513B3C" w:rsidRDefault="004C0080" w:rsidP="004C0080">
      <w:pPr>
        <w:numPr>
          <w:ilvl w:val="0"/>
          <w:numId w:val="1"/>
        </w:numPr>
        <w:spacing w:after="0" w:line="240" w:lineRule="auto"/>
      </w:pPr>
      <w:r w:rsidRPr="00513B3C">
        <w:t>opišemo bližino elektrovodov, plinovoda ter hidrantno omrežje in druge vodne vire  za požarno vodo</w:t>
      </w:r>
      <w:r>
        <w:t>,</w:t>
      </w:r>
    </w:p>
    <w:p w:rsidR="004C0080" w:rsidRPr="00513B3C" w:rsidRDefault="004C0080" w:rsidP="004C0080">
      <w:pPr>
        <w:numPr>
          <w:ilvl w:val="0"/>
          <w:numId w:val="1"/>
        </w:numPr>
        <w:spacing w:after="0" w:line="240" w:lineRule="auto"/>
      </w:pPr>
      <w:r w:rsidRPr="00513B3C">
        <w:t xml:space="preserve">opišemo </w:t>
      </w:r>
      <w:proofErr w:type="spellStart"/>
      <w:r w:rsidRPr="00513B3C">
        <w:t>orodišča</w:t>
      </w:r>
      <w:proofErr w:type="spellEnd"/>
      <w:r w:rsidRPr="00513B3C">
        <w:t xml:space="preserve"> gasilske enote ter najbližje gasilske enote</w:t>
      </w:r>
      <w:r>
        <w:t>.</w:t>
      </w:r>
    </w:p>
    <w:p w:rsidR="004C0080" w:rsidRPr="00513B3C" w:rsidRDefault="004C0080" w:rsidP="004C0080">
      <w:pPr>
        <w:spacing w:after="0" w:line="240" w:lineRule="auto"/>
      </w:pPr>
      <w:bookmarkStart w:id="6" w:name="_Toc277149357"/>
      <w:bookmarkStart w:id="7" w:name="_Toc316589096"/>
    </w:p>
    <w:p w:rsidR="004C0080" w:rsidRPr="00513B3C" w:rsidRDefault="004C0080" w:rsidP="004C0080">
      <w:pPr>
        <w:spacing w:after="0" w:line="240" w:lineRule="auto"/>
        <w:rPr>
          <w:b/>
        </w:rPr>
      </w:pPr>
      <w:r w:rsidRPr="00513B3C">
        <w:rPr>
          <w:b/>
        </w:rPr>
        <w:t>Mikrolokacija</w:t>
      </w:r>
      <w:bookmarkEnd w:id="6"/>
      <w:bookmarkEnd w:id="7"/>
    </w:p>
    <w:p w:rsidR="004C0080" w:rsidRPr="00513B3C" w:rsidRDefault="004C0080" w:rsidP="004C0080">
      <w:pPr>
        <w:spacing w:after="0" w:line="240" w:lineRule="auto"/>
      </w:pPr>
      <w:r w:rsidRPr="00513B3C">
        <w:t>Je opis obravnavanega objekta  glede na namen, nevarnosti in vse ostale potrebne segmente, ki vplivajo na razvoj požara in seveda tudi hitrost in uspešnost intervencije.</w:t>
      </w:r>
    </w:p>
    <w:p w:rsidR="004C0080" w:rsidRPr="00513B3C" w:rsidRDefault="004C0080" w:rsidP="004C0080">
      <w:pPr>
        <w:spacing w:after="0" w:line="240" w:lineRule="auto"/>
      </w:pPr>
      <w:bookmarkStart w:id="8" w:name="_Toc277149358"/>
      <w:bookmarkStart w:id="9" w:name="_Toc316589097"/>
      <w:r w:rsidRPr="00513B3C">
        <w:t>Gradbeno-tehnične značilnosti</w:t>
      </w:r>
      <w:bookmarkEnd w:id="8"/>
      <w:bookmarkEnd w:id="9"/>
      <w:r>
        <w:t>:</w:t>
      </w:r>
    </w:p>
    <w:p w:rsidR="004C0080" w:rsidRPr="00513B3C" w:rsidRDefault="004C0080" w:rsidP="004C0080">
      <w:pPr>
        <w:numPr>
          <w:ilvl w:val="0"/>
          <w:numId w:val="2"/>
        </w:numPr>
        <w:spacing w:after="0" w:line="240" w:lineRule="auto"/>
      </w:pPr>
      <w:r w:rsidRPr="00513B3C">
        <w:t>vrsta gradnje, namen objekta, št. nadstropij, vhodi/izhodi, stopnišča;</w:t>
      </w:r>
    </w:p>
    <w:p w:rsidR="004C0080" w:rsidRPr="00513B3C" w:rsidRDefault="004C0080" w:rsidP="004C0080">
      <w:pPr>
        <w:numPr>
          <w:ilvl w:val="0"/>
          <w:numId w:val="2"/>
        </w:numPr>
        <w:spacing w:after="0" w:line="240" w:lineRule="auto"/>
      </w:pPr>
      <w:r w:rsidRPr="00513B3C">
        <w:t>predvsem opišemo pomanjkljivosti  za gasilski nastop in reševanje</w:t>
      </w:r>
      <w:r>
        <w:t>.</w:t>
      </w:r>
    </w:p>
    <w:p w:rsidR="004C0080" w:rsidRPr="00513B3C" w:rsidRDefault="004C0080" w:rsidP="004C0080">
      <w:pPr>
        <w:spacing w:after="0" w:line="240" w:lineRule="auto"/>
      </w:pPr>
      <w:bookmarkStart w:id="10" w:name="_Toc277149359"/>
      <w:bookmarkStart w:id="11" w:name="_Toc316589098"/>
    </w:p>
    <w:p w:rsidR="004C0080" w:rsidRPr="00513B3C" w:rsidRDefault="004C0080" w:rsidP="004C0080">
      <w:pPr>
        <w:spacing w:after="0" w:line="240" w:lineRule="auto"/>
        <w:rPr>
          <w:b/>
        </w:rPr>
      </w:pPr>
      <w:r w:rsidRPr="00513B3C">
        <w:rPr>
          <w:b/>
        </w:rPr>
        <w:t>Požarno nevarne snovi</w:t>
      </w:r>
      <w:bookmarkEnd w:id="10"/>
      <w:bookmarkEnd w:id="11"/>
    </w:p>
    <w:p w:rsidR="004C0080" w:rsidRPr="00513B3C" w:rsidRDefault="004C0080" w:rsidP="004C0080">
      <w:pPr>
        <w:numPr>
          <w:ilvl w:val="0"/>
          <w:numId w:val="3"/>
        </w:numPr>
        <w:spacing w:after="0" w:line="240" w:lineRule="auto"/>
      </w:pPr>
      <w:r w:rsidRPr="00513B3C">
        <w:t>vrsta in količina snovi v objektu</w:t>
      </w:r>
      <w:r>
        <w:t>,</w:t>
      </w:r>
    </w:p>
    <w:p w:rsidR="004C0080" w:rsidRPr="00513B3C" w:rsidRDefault="004C0080" w:rsidP="004C0080">
      <w:pPr>
        <w:numPr>
          <w:ilvl w:val="0"/>
          <w:numId w:val="3"/>
        </w:numPr>
        <w:spacing w:after="0" w:line="240" w:lineRule="auto"/>
      </w:pPr>
      <w:r w:rsidRPr="00513B3C">
        <w:t>vrsta in količina skladiščenih snovi</w:t>
      </w:r>
      <w:r>
        <w:t>,</w:t>
      </w:r>
    </w:p>
    <w:p w:rsidR="004C0080" w:rsidRPr="00513B3C" w:rsidRDefault="004C0080" w:rsidP="004C0080">
      <w:pPr>
        <w:numPr>
          <w:ilvl w:val="0"/>
          <w:numId w:val="3"/>
        </w:numPr>
        <w:spacing w:after="0" w:line="240" w:lineRule="auto"/>
      </w:pPr>
      <w:r w:rsidRPr="00513B3C">
        <w:t>podatki o materialih in prostorih kjer se ne sme gasiti z vodo (npr. instalacije)</w:t>
      </w:r>
      <w:r>
        <w:t>.</w:t>
      </w:r>
    </w:p>
    <w:p w:rsidR="004C0080" w:rsidRPr="00513B3C" w:rsidRDefault="004C0080" w:rsidP="004C0080">
      <w:pPr>
        <w:spacing w:after="0" w:line="240" w:lineRule="auto"/>
      </w:pPr>
      <w:bookmarkStart w:id="12" w:name="_Toc277149360"/>
      <w:bookmarkStart w:id="13" w:name="_Toc316589099"/>
    </w:p>
    <w:p w:rsidR="004C0080" w:rsidRPr="00513B3C" w:rsidRDefault="004C0080" w:rsidP="004C0080">
      <w:pPr>
        <w:spacing w:after="0" w:line="240" w:lineRule="auto"/>
        <w:rPr>
          <w:b/>
        </w:rPr>
      </w:pPr>
      <w:r w:rsidRPr="00513B3C">
        <w:rPr>
          <w:b/>
        </w:rPr>
        <w:t>Požarni oddelki (sektorji)</w:t>
      </w:r>
      <w:bookmarkEnd w:id="12"/>
      <w:bookmarkEnd w:id="13"/>
    </w:p>
    <w:p w:rsidR="004C0080" w:rsidRPr="00513B3C" w:rsidRDefault="004C0080" w:rsidP="004C0080">
      <w:pPr>
        <w:spacing w:after="0" w:line="240" w:lineRule="auto"/>
        <w:rPr>
          <w:b/>
        </w:rPr>
      </w:pPr>
      <w:bookmarkStart w:id="14" w:name="_Toc277149361"/>
      <w:bookmarkStart w:id="15" w:name="_Toc316589100"/>
      <w:r w:rsidRPr="00513B3C">
        <w:rPr>
          <w:b/>
        </w:rPr>
        <w:t>Električne naprave</w:t>
      </w:r>
      <w:bookmarkEnd w:id="14"/>
      <w:bookmarkEnd w:id="15"/>
    </w:p>
    <w:p w:rsidR="004C0080" w:rsidRPr="00513B3C" w:rsidRDefault="004C0080" w:rsidP="004C0080">
      <w:pPr>
        <w:spacing w:after="0" w:line="240" w:lineRule="auto"/>
        <w:rPr>
          <w:b/>
        </w:rPr>
      </w:pPr>
      <w:bookmarkStart w:id="16" w:name="_Toc277149362"/>
      <w:bookmarkStart w:id="17" w:name="_Toc316589101"/>
      <w:r w:rsidRPr="00513B3C">
        <w:rPr>
          <w:b/>
        </w:rPr>
        <w:t>Ventilacijske naprave</w:t>
      </w:r>
      <w:bookmarkEnd w:id="16"/>
      <w:bookmarkEnd w:id="17"/>
    </w:p>
    <w:p w:rsidR="004C0080" w:rsidRPr="00513B3C" w:rsidRDefault="004C0080" w:rsidP="004C0080">
      <w:pPr>
        <w:spacing w:after="0" w:line="240" w:lineRule="auto"/>
        <w:rPr>
          <w:bCs/>
        </w:rPr>
      </w:pPr>
      <w:bookmarkStart w:id="18" w:name="_Toc277149363"/>
      <w:bookmarkStart w:id="19" w:name="_Toc316589102"/>
      <w:r w:rsidRPr="00513B3C">
        <w:rPr>
          <w:b/>
        </w:rPr>
        <w:t>Hidrantno omrežje</w:t>
      </w:r>
      <w:bookmarkEnd w:id="18"/>
      <w:bookmarkEnd w:id="19"/>
      <w:r w:rsidRPr="00513B3C">
        <w:rPr>
          <w:b/>
        </w:rPr>
        <w:t xml:space="preserve"> </w:t>
      </w:r>
      <w:r w:rsidRPr="00513B3C">
        <w:rPr>
          <w:bCs/>
        </w:rPr>
        <w:t>(zunanje in notranje)</w:t>
      </w:r>
    </w:p>
    <w:p w:rsidR="004C0080" w:rsidRPr="00513B3C" w:rsidRDefault="004C0080" w:rsidP="004C0080">
      <w:pPr>
        <w:spacing w:after="0" w:line="240" w:lineRule="auto"/>
        <w:rPr>
          <w:b/>
        </w:rPr>
      </w:pPr>
      <w:bookmarkStart w:id="20" w:name="_Toc277149364"/>
      <w:bookmarkStart w:id="21" w:name="_Toc316589103"/>
      <w:r w:rsidRPr="00513B3C">
        <w:rPr>
          <w:b/>
        </w:rPr>
        <w:t>Gasilne naprave</w:t>
      </w:r>
      <w:bookmarkEnd w:id="20"/>
      <w:bookmarkEnd w:id="21"/>
      <w:r w:rsidRPr="00513B3C">
        <w:rPr>
          <w:b/>
        </w:rPr>
        <w:t xml:space="preserve"> vrste, št. gasilnikov</w:t>
      </w:r>
    </w:p>
    <w:p w:rsidR="004C0080" w:rsidRPr="00513B3C" w:rsidRDefault="004C0080" w:rsidP="004C0080">
      <w:pPr>
        <w:spacing w:after="0" w:line="240" w:lineRule="auto"/>
        <w:rPr>
          <w:b/>
        </w:rPr>
      </w:pPr>
      <w:bookmarkStart w:id="22" w:name="_Toc277149365"/>
      <w:bookmarkStart w:id="23" w:name="_Toc316589104"/>
      <w:r w:rsidRPr="00513B3C">
        <w:rPr>
          <w:b/>
        </w:rPr>
        <w:t>Naprave za javljanje požara</w:t>
      </w:r>
      <w:bookmarkEnd w:id="22"/>
      <w:bookmarkEnd w:id="23"/>
    </w:p>
    <w:p w:rsidR="004C0080" w:rsidRPr="00513B3C" w:rsidRDefault="004C0080" w:rsidP="004C0080">
      <w:pPr>
        <w:spacing w:after="0" w:line="240" w:lineRule="auto"/>
        <w:rPr>
          <w:b/>
        </w:rPr>
      </w:pPr>
      <w:bookmarkStart w:id="24" w:name="_Toc277149366"/>
      <w:bookmarkStart w:id="25" w:name="_Toc316589105"/>
      <w:r w:rsidRPr="00513B3C">
        <w:rPr>
          <w:b/>
        </w:rPr>
        <w:t>Smeri zasilnega izhoda</w:t>
      </w:r>
      <w:bookmarkStart w:id="26" w:name="_Toc277149367"/>
      <w:bookmarkEnd w:id="24"/>
      <w:bookmarkEnd w:id="25"/>
    </w:p>
    <w:p w:rsidR="004C0080" w:rsidRPr="00513B3C" w:rsidRDefault="004C0080" w:rsidP="004C0080">
      <w:pPr>
        <w:spacing w:after="0" w:line="240" w:lineRule="auto"/>
      </w:pPr>
    </w:p>
    <w:p w:rsidR="004C0080" w:rsidRPr="00513B3C" w:rsidRDefault="004C0080" w:rsidP="004C0080">
      <w:pPr>
        <w:spacing w:after="0" w:line="240" w:lineRule="auto"/>
        <w:rPr>
          <w:b/>
        </w:rPr>
      </w:pPr>
      <w:bookmarkStart w:id="27" w:name="_Toc316589106"/>
      <w:r w:rsidRPr="00513B3C">
        <w:rPr>
          <w:b/>
        </w:rPr>
        <w:t>OPERATIVNI DEL</w:t>
      </w:r>
      <w:bookmarkEnd w:id="26"/>
      <w:bookmarkEnd w:id="27"/>
    </w:p>
    <w:p w:rsidR="004C0080" w:rsidRPr="00513B3C" w:rsidRDefault="004C0080" w:rsidP="004C0080">
      <w:pPr>
        <w:spacing w:after="0" w:line="240" w:lineRule="auto"/>
      </w:pPr>
      <w:bookmarkStart w:id="28" w:name="_Toc277149368"/>
      <w:bookmarkStart w:id="29" w:name="_Toc316589107"/>
      <w:r w:rsidRPr="00513B3C">
        <w:t>Opis požara</w:t>
      </w:r>
      <w:bookmarkEnd w:id="28"/>
      <w:r w:rsidRPr="00513B3C">
        <w:t>, čas in mesto izbruha požara:</w:t>
      </w:r>
      <w:bookmarkEnd w:id="29"/>
    </w:p>
    <w:p w:rsidR="004C0080" w:rsidRPr="00513B3C" w:rsidRDefault="004C0080" w:rsidP="004C0080">
      <w:pPr>
        <w:numPr>
          <w:ilvl w:val="0"/>
          <w:numId w:val="4"/>
        </w:numPr>
        <w:spacing w:after="0" w:line="240" w:lineRule="auto"/>
      </w:pPr>
      <w:r w:rsidRPr="00513B3C">
        <w:t>razvoj in stanje požara</w:t>
      </w:r>
      <w:r>
        <w:t>,</w:t>
      </w:r>
    </w:p>
    <w:p w:rsidR="004C0080" w:rsidRPr="00513B3C" w:rsidRDefault="004C0080" w:rsidP="004C0080">
      <w:pPr>
        <w:numPr>
          <w:ilvl w:val="0"/>
          <w:numId w:val="4"/>
        </w:numPr>
        <w:spacing w:after="0" w:line="240" w:lineRule="auto"/>
      </w:pPr>
      <w:r w:rsidRPr="00513B3C">
        <w:t>št. zatečenih ljudi v objektu</w:t>
      </w:r>
      <w:r>
        <w:t>,</w:t>
      </w:r>
    </w:p>
    <w:p w:rsidR="004C0080" w:rsidRPr="00513B3C" w:rsidRDefault="004C0080" w:rsidP="004C0080">
      <w:pPr>
        <w:numPr>
          <w:ilvl w:val="0"/>
          <w:numId w:val="4"/>
        </w:numPr>
        <w:spacing w:after="0" w:line="240" w:lineRule="auto"/>
      </w:pPr>
      <w:r w:rsidRPr="00513B3C">
        <w:t xml:space="preserve">postopek evakuacije </w:t>
      </w:r>
      <w:r>
        <w:t>,</w:t>
      </w:r>
    </w:p>
    <w:p w:rsidR="004C0080" w:rsidRPr="00513B3C" w:rsidRDefault="004C0080" w:rsidP="004C0080">
      <w:pPr>
        <w:numPr>
          <w:ilvl w:val="0"/>
          <w:numId w:val="4"/>
        </w:numPr>
        <w:spacing w:after="0" w:line="240" w:lineRule="auto"/>
      </w:pPr>
      <w:r w:rsidRPr="00513B3C">
        <w:t>glede na št. poškodb pri ponesrečencih pa je potrebno določiti tudi mesto evakuacije in prioritetni vrstni red evakuacije</w:t>
      </w:r>
      <w:r>
        <w:t>.</w:t>
      </w:r>
    </w:p>
    <w:p w:rsidR="004C0080" w:rsidRDefault="004C0080" w:rsidP="004C0080">
      <w:pPr>
        <w:spacing w:after="0" w:line="240" w:lineRule="auto"/>
      </w:pPr>
      <w:bookmarkStart w:id="30" w:name="_Toc277149369"/>
      <w:bookmarkStart w:id="31" w:name="_Toc316589108"/>
    </w:p>
    <w:p w:rsidR="004C0080" w:rsidRPr="00513B3C" w:rsidRDefault="004C0080" w:rsidP="004C0080">
      <w:pPr>
        <w:spacing w:after="0" w:line="240" w:lineRule="auto"/>
      </w:pPr>
      <w:r w:rsidRPr="00513B3C">
        <w:t>Možne smeri širjenja požara</w:t>
      </w:r>
      <w:bookmarkEnd w:id="30"/>
      <w:bookmarkEnd w:id="31"/>
      <w:r>
        <w:t>:</w:t>
      </w:r>
    </w:p>
    <w:p w:rsidR="004C0080" w:rsidRPr="00513B3C" w:rsidRDefault="004C0080" w:rsidP="004C0080">
      <w:pPr>
        <w:numPr>
          <w:ilvl w:val="0"/>
          <w:numId w:val="5"/>
        </w:numPr>
        <w:spacing w:after="0" w:line="240" w:lineRule="auto"/>
      </w:pPr>
      <w:r w:rsidRPr="00513B3C">
        <w:t>upoštevamo: velikost objekta, št. ljudi v objektu, sosednje objekte, ogrožene objekte</w:t>
      </w:r>
      <w:r>
        <w:t>,</w:t>
      </w:r>
    </w:p>
    <w:p w:rsidR="004C0080" w:rsidRPr="00513B3C" w:rsidRDefault="004C0080" w:rsidP="004C0080">
      <w:pPr>
        <w:numPr>
          <w:ilvl w:val="0"/>
          <w:numId w:val="5"/>
        </w:numPr>
        <w:spacing w:after="0" w:line="240" w:lineRule="auto"/>
      </w:pPr>
      <w:r w:rsidRPr="00513B3C">
        <w:t>upoštevamo gorljivost gradbenih materialov, načrt gradnje, požarne zidove itd.</w:t>
      </w:r>
    </w:p>
    <w:p w:rsidR="004C0080" w:rsidRPr="00513B3C" w:rsidRDefault="004C0080" w:rsidP="004C0080">
      <w:pPr>
        <w:spacing w:after="0" w:line="240" w:lineRule="auto"/>
      </w:pPr>
    </w:p>
    <w:p w:rsidR="004C0080" w:rsidRPr="00513B3C" w:rsidRDefault="004C0080" w:rsidP="004C0080">
      <w:pPr>
        <w:spacing w:after="0" w:line="240" w:lineRule="auto"/>
        <w:rPr>
          <w:b/>
        </w:rPr>
      </w:pPr>
      <w:bookmarkStart w:id="32" w:name="_Toc277149370"/>
      <w:bookmarkStart w:id="33" w:name="_Toc316589109"/>
      <w:r w:rsidRPr="00513B3C">
        <w:rPr>
          <w:b/>
        </w:rPr>
        <w:t>Operativna sposobnost GE</w:t>
      </w:r>
      <w:bookmarkEnd w:id="32"/>
      <w:bookmarkEnd w:id="33"/>
    </w:p>
    <w:p w:rsidR="004C0080" w:rsidRPr="00513B3C" w:rsidRDefault="004C0080" w:rsidP="004C0080">
      <w:pPr>
        <w:spacing w:after="0" w:line="240" w:lineRule="auto"/>
      </w:pPr>
      <w:bookmarkStart w:id="34" w:name="_Toc277149371"/>
      <w:bookmarkStart w:id="35" w:name="_Toc316589110"/>
      <w:r w:rsidRPr="00513B3C">
        <w:t>Opis operativne GE</w:t>
      </w:r>
      <w:bookmarkEnd w:id="34"/>
      <w:bookmarkEnd w:id="35"/>
      <w:r w:rsidRPr="00513B3C">
        <w:t xml:space="preserve"> </w:t>
      </w: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5"/>
      </w:tblGrid>
      <w:tr w:rsidR="004C0080" w:rsidRPr="00513B3C" w:rsidTr="006E2ED0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  <w:r w:rsidRPr="00513B3C">
              <w:t>PGD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</w:tr>
      <w:tr w:rsidR="004C0080" w:rsidRPr="00513B3C" w:rsidTr="006E2ED0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  <w:r w:rsidRPr="00513B3C">
              <w:t>poveljnik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</w:tr>
      <w:tr w:rsidR="004C0080" w:rsidRPr="00513B3C" w:rsidTr="006E2ED0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  <w:r w:rsidRPr="00513B3C">
              <w:t>kategorija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</w:tr>
      <w:tr w:rsidR="004C0080" w:rsidRPr="00513B3C" w:rsidTr="006E2ED0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  <w:r w:rsidRPr="00513B3C">
              <w:t>št. operativnih gasilcev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</w:tr>
    </w:tbl>
    <w:p w:rsidR="004C0080" w:rsidRPr="00513B3C" w:rsidRDefault="004C0080" w:rsidP="004C0080">
      <w:pPr>
        <w:spacing w:after="0" w:line="240" w:lineRule="auto"/>
      </w:pPr>
      <w:bookmarkStart w:id="36" w:name="_Toc277149372"/>
    </w:p>
    <w:p w:rsidR="004C0080" w:rsidRPr="00513B3C" w:rsidRDefault="004C0080" w:rsidP="004C0080">
      <w:pPr>
        <w:spacing w:after="0" w:line="240" w:lineRule="auto"/>
      </w:pPr>
      <w:bookmarkStart w:id="37" w:name="_Toc316589111"/>
      <w:r w:rsidRPr="00513B3C">
        <w:t>Operativna organiziranost GE</w:t>
      </w:r>
      <w:bookmarkEnd w:id="36"/>
      <w:bookmarkEnd w:id="37"/>
      <w:r w:rsidRPr="00513B3C">
        <w:t xml:space="preserve"> 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218"/>
        <w:gridCol w:w="1476"/>
        <w:gridCol w:w="2693"/>
      </w:tblGrid>
      <w:tr w:rsidR="004C0080" w:rsidRPr="00513B3C" w:rsidTr="006E2ED0">
        <w:trPr>
          <w:cantSplit/>
          <w:trHeight w:val="397"/>
        </w:trPr>
        <w:tc>
          <w:tcPr>
            <w:tcW w:w="1630" w:type="dxa"/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  <w:spacing w:val="-20"/>
              </w:rPr>
            </w:pPr>
            <w:r w:rsidRPr="00513B3C">
              <w:rPr>
                <w:bCs/>
                <w:spacing w:val="-20"/>
              </w:rPr>
              <w:t>sektor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  <w:spacing w:val="-20"/>
              </w:rPr>
            </w:pPr>
            <w:r w:rsidRPr="00513B3C">
              <w:rPr>
                <w:bCs/>
                <w:spacing w:val="-20"/>
              </w:rPr>
              <w:t>PGD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  <w:spacing w:val="-20"/>
              </w:rPr>
            </w:pPr>
            <w:r w:rsidRPr="00513B3C">
              <w:rPr>
                <w:bCs/>
                <w:spacing w:val="-20"/>
              </w:rPr>
              <w:t>kategorija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  <w:spacing w:val="-20"/>
              </w:rPr>
            </w:pPr>
            <w:r w:rsidRPr="00513B3C">
              <w:rPr>
                <w:bCs/>
                <w:spacing w:val="-20"/>
              </w:rPr>
              <w:t>št. operativnih članov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  <w:spacing w:val="-20"/>
              </w:rPr>
            </w:pPr>
            <w:r w:rsidRPr="00513B3C">
              <w:rPr>
                <w:bCs/>
                <w:spacing w:val="-20"/>
              </w:rPr>
              <w:t>opombe</w:t>
            </w:r>
          </w:p>
        </w:tc>
      </w:tr>
      <w:tr w:rsidR="004C0080" w:rsidRPr="00513B3C" w:rsidTr="006E2ED0">
        <w:trPr>
          <w:cantSplit/>
          <w:trHeight w:val="170"/>
        </w:trPr>
        <w:tc>
          <w:tcPr>
            <w:tcW w:w="1630" w:type="dxa"/>
            <w:vMerge w:val="restart"/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  <w:r w:rsidRPr="00513B3C">
              <w:rPr>
                <w:bCs/>
              </w:rPr>
              <w:t>osrednja GE v občini</w:t>
            </w:r>
          </w:p>
        </w:tc>
      </w:tr>
      <w:tr w:rsidR="004C0080" w:rsidRPr="00513B3C" w:rsidTr="006E2ED0">
        <w:trPr>
          <w:cantSplit/>
          <w:trHeight w:val="170"/>
        </w:trPr>
        <w:tc>
          <w:tcPr>
            <w:tcW w:w="1630" w:type="dxa"/>
            <w:vMerge/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</w:tr>
      <w:tr w:rsidR="004C0080" w:rsidRPr="00513B3C" w:rsidTr="006E2ED0">
        <w:trPr>
          <w:cantSplit/>
          <w:trHeight w:val="170"/>
        </w:trPr>
        <w:tc>
          <w:tcPr>
            <w:tcW w:w="1630" w:type="dxa"/>
            <w:vMerge/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</w:tr>
      <w:tr w:rsidR="004C0080" w:rsidRPr="00513B3C" w:rsidTr="006E2ED0">
        <w:trPr>
          <w:cantSplit/>
          <w:trHeight w:val="170"/>
        </w:trPr>
        <w:tc>
          <w:tcPr>
            <w:tcW w:w="1630" w:type="dxa"/>
            <w:vMerge/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</w:tr>
      <w:tr w:rsidR="004C0080" w:rsidRPr="00513B3C" w:rsidTr="006E2ED0">
        <w:trPr>
          <w:cantSplit/>
          <w:trHeight w:val="170"/>
        </w:trPr>
        <w:tc>
          <w:tcPr>
            <w:tcW w:w="1630" w:type="dxa"/>
            <w:vMerge/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</w:tr>
      <w:tr w:rsidR="004C0080" w:rsidRPr="00513B3C" w:rsidTr="006E2ED0">
        <w:trPr>
          <w:cantSplit/>
          <w:trHeight w:val="170"/>
        </w:trPr>
        <w:tc>
          <w:tcPr>
            <w:tcW w:w="1630" w:type="dxa"/>
            <w:vMerge/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bCs/>
              </w:rPr>
            </w:pPr>
          </w:p>
        </w:tc>
      </w:tr>
    </w:tbl>
    <w:p w:rsidR="004C0080" w:rsidRPr="00513B3C" w:rsidRDefault="004C0080" w:rsidP="004C0080">
      <w:pPr>
        <w:spacing w:after="0" w:line="240" w:lineRule="auto"/>
      </w:pPr>
      <w:bookmarkStart w:id="38" w:name="_Toc277149373"/>
    </w:p>
    <w:p w:rsidR="004C0080" w:rsidRPr="00513B3C" w:rsidRDefault="004C0080" w:rsidP="004C0080">
      <w:pPr>
        <w:spacing w:after="0" w:line="240" w:lineRule="auto"/>
      </w:pPr>
      <w:bookmarkStart w:id="39" w:name="_Toc316589112"/>
      <w:r w:rsidRPr="00513B3C">
        <w:t>Strokovni sestav</w:t>
      </w:r>
      <w:bookmarkEnd w:id="38"/>
      <w:bookmarkEnd w:id="39"/>
    </w:p>
    <w:p w:rsidR="004C0080" w:rsidRPr="00513B3C" w:rsidRDefault="004C0080" w:rsidP="004C0080">
      <w:pPr>
        <w:spacing w:after="0" w:line="240" w:lineRule="auto"/>
      </w:pPr>
      <w:bookmarkStart w:id="40" w:name="_Toc277149374"/>
      <w:bookmarkStart w:id="41" w:name="_Toc316589113"/>
      <w:r w:rsidRPr="00513B3C">
        <w:t>Sestav po specialnostih</w:t>
      </w:r>
      <w:bookmarkEnd w:id="40"/>
      <w:bookmarkEnd w:id="41"/>
    </w:p>
    <w:p w:rsidR="004C0080" w:rsidRPr="00513B3C" w:rsidRDefault="004C0080" w:rsidP="004C0080">
      <w:pPr>
        <w:spacing w:after="0" w:line="240" w:lineRule="auto"/>
      </w:pPr>
      <w:bookmarkStart w:id="42" w:name="_Toc277149375"/>
      <w:bookmarkStart w:id="43" w:name="_Toc316589114"/>
      <w:r w:rsidRPr="00513B3C">
        <w:t>Vozila in oprema</w:t>
      </w:r>
      <w:bookmarkEnd w:id="42"/>
      <w:bookmarkEnd w:id="43"/>
      <w:r w:rsidRPr="00513B3C"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4253"/>
      </w:tblGrid>
      <w:tr w:rsidR="004C0080" w:rsidRPr="00513B3C" w:rsidTr="006E2ED0">
        <w:trPr>
          <w:cantSplit/>
          <w:trHeight w:val="509"/>
        </w:trPr>
        <w:tc>
          <w:tcPr>
            <w:tcW w:w="1204" w:type="dxa"/>
            <w:vMerge w:val="restart"/>
            <w:shd w:val="pct10" w:color="auto" w:fill="auto"/>
            <w:vAlign w:val="center"/>
          </w:tcPr>
          <w:p w:rsidR="004C0080" w:rsidRPr="00513B3C" w:rsidRDefault="004C0080" w:rsidP="006E2ED0">
            <w:pPr>
              <w:spacing w:after="0" w:line="240" w:lineRule="auto"/>
            </w:pPr>
            <w:r w:rsidRPr="00513B3C">
              <w:t>PGD</w:t>
            </w:r>
          </w:p>
        </w:tc>
        <w:tc>
          <w:tcPr>
            <w:tcW w:w="3969" w:type="dxa"/>
            <w:vMerge w:val="restart"/>
            <w:shd w:val="pct10" w:color="auto" w:fill="auto"/>
            <w:vAlign w:val="center"/>
          </w:tcPr>
          <w:p w:rsidR="004C0080" w:rsidRPr="00513B3C" w:rsidRDefault="004C0080" w:rsidP="006E2ED0">
            <w:pPr>
              <w:spacing w:after="0" w:line="240" w:lineRule="auto"/>
            </w:pPr>
            <w:r w:rsidRPr="00513B3C">
              <w:t>OPERATIVNO OBMOČJE</w:t>
            </w:r>
          </w:p>
          <w:p w:rsidR="004C0080" w:rsidRPr="00513B3C" w:rsidRDefault="004C0080" w:rsidP="006E2ED0">
            <w:pPr>
              <w:spacing w:after="0" w:line="240" w:lineRule="auto"/>
            </w:pPr>
            <w:r w:rsidRPr="00513B3C">
              <w:t>OBČINA, SEKTOR</w:t>
            </w:r>
          </w:p>
        </w:tc>
        <w:tc>
          <w:tcPr>
            <w:tcW w:w="4253" w:type="dxa"/>
            <w:vMerge w:val="restart"/>
            <w:shd w:val="pct10" w:color="auto" w:fill="auto"/>
            <w:vAlign w:val="center"/>
          </w:tcPr>
          <w:p w:rsidR="004C0080" w:rsidRPr="00513B3C" w:rsidRDefault="004C0080" w:rsidP="006E2ED0">
            <w:pPr>
              <w:spacing w:after="0" w:line="240" w:lineRule="auto"/>
            </w:pPr>
            <w:bookmarkStart w:id="44" w:name="_Toc525363995"/>
            <w:r w:rsidRPr="00513B3C">
              <w:t>GASILSKA</w:t>
            </w:r>
            <w:bookmarkEnd w:id="44"/>
            <w:r w:rsidRPr="00513B3C">
              <w:t xml:space="preserve"> VOZILA</w:t>
            </w:r>
          </w:p>
        </w:tc>
      </w:tr>
      <w:tr w:rsidR="004C0080" w:rsidRPr="00513B3C" w:rsidTr="006E2ED0">
        <w:trPr>
          <w:cantSplit/>
          <w:trHeight w:val="509"/>
        </w:trPr>
        <w:tc>
          <w:tcPr>
            <w:tcW w:w="1204" w:type="dxa"/>
            <w:vMerge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3969" w:type="dxa"/>
            <w:vMerge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4253" w:type="dxa"/>
            <w:vMerge/>
          </w:tcPr>
          <w:p w:rsidR="004C0080" w:rsidRPr="00513B3C" w:rsidRDefault="004C0080" w:rsidP="006E2ED0">
            <w:pPr>
              <w:spacing w:after="0" w:line="240" w:lineRule="auto"/>
            </w:pPr>
          </w:p>
        </w:tc>
      </w:tr>
      <w:tr w:rsidR="004C0080" w:rsidRPr="00513B3C" w:rsidTr="006E2ED0">
        <w:trPr>
          <w:trHeight w:val="397"/>
        </w:trPr>
        <w:tc>
          <w:tcPr>
            <w:tcW w:w="1204" w:type="dxa"/>
            <w:vAlign w:val="center"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4C0080" w:rsidRPr="00513B3C" w:rsidRDefault="004C0080" w:rsidP="006E2ED0">
            <w:pPr>
              <w:spacing w:after="0" w:line="240" w:lineRule="auto"/>
            </w:pPr>
          </w:p>
        </w:tc>
      </w:tr>
    </w:tbl>
    <w:p w:rsidR="004C0080" w:rsidRPr="00513B3C" w:rsidRDefault="004C0080" w:rsidP="004C0080">
      <w:pPr>
        <w:spacing w:after="0" w:line="240" w:lineRule="aut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77"/>
        <w:gridCol w:w="720"/>
        <w:gridCol w:w="952"/>
        <w:gridCol w:w="927"/>
        <w:gridCol w:w="1276"/>
        <w:gridCol w:w="851"/>
        <w:gridCol w:w="850"/>
        <w:gridCol w:w="992"/>
        <w:gridCol w:w="993"/>
        <w:gridCol w:w="567"/>
      </w:tblGrid>
      <w:tr w:rsidR="004C0080" w:rsidRPr="00513B3C" w:rsidTr="006E2ED0">
        <w:trPr>
          <w:cantSplit/>
          <w:trHeight w:val="338"/>
        </w:trPr>
        <w:tc>
          <w:tcPr>
            <w:tcW w:w="1063" w:type="dxa"/>
            <w:vMerge w:val="restart"/>
            <w:shd w:val="pct10" w:color="auto" w:fill="auto"/>
            <w:textDirection w:val="btLr"/>
          </w:tcPr>
          <w:p w:rsidR="004C0080" w:rsidRPr="00513B3C" w:rsidRDefault="004C0080" w:rsidP="006E2ED0">
            <w:pPr>
              <w:spacing w:after="0" w:line="240" w:lineRule="auto"/>
            </w:pPr>
            <w:r w:rsidRPr="00513B3C">
              <w:t>PGD</w:t>
            </w:r>
          </w:p>
        </w:tc>
        <w:tc>
          <w:tcPr>
            <w:tcW w:w="377" w:type="dxa"/>
            <w:vMerge w:val="restart"/>
            <w:shd w:val="pct10" w:color="auto" w:fill="auto"/>
            <w:textDirection w:val="btLr"/>
          </w:tcPr>
          <w:p w:rsidR="004C0080" w:rsidRPr="00513B3C" w:rsidRDefault="004C0080" w:rsidP="006E2ED0">
            <w:pPr>
              <w:spacing w:after="0" w:line="240" w:lineRule="auto"/>
              <w:rPr>
                <w:spacing w:val="-24"/>
              </w:rPr>
            </w:pPr>
            <w:r w:rsidRPr="00513B3C">
              <w:rPr>
                <w:spacing w:val="-24"/>
              </w:rPr>
              <w:t>IDA</w:t>
            </w:r>
          </w:p>
          <w:p w:rsidR="004C0080" w:rsidRPr="00513B3C" w:rsidRDefault="004C0080" w:rsidP="006E2ED0">
            <w:pPr>
              <w:spacing w:after="0" w:line="240" w:lineRule="auto"/>
              <w:rPr>
                <w:spacing w:val="-24"/>
              </w:rPr>
            </w:pPr>
          </w:p>
        </w:tc>
        <w:tc>
          <w:tcPr>
            <w:tcW w:w="720" w:type="dxa"/>
            <w:vMerge w:val="restart"/>
            <w:shd w:val="pct10" w:color="auto" w:fill="auto"/>
            <w:textDirection w:val="btLr"/>
          </w:tcPr>
          <w:p w:rsidR="004C0080" w:rsidRPr="00513B3C" w:rsidRDefault="004C0080" w:rsidP="006E2ED0">
            <w:pPr>
              <w:spacing w:after="0" w:line="240" w:lineRule="auto"/>
              <w:rPr>
                <w:spacing w:val="-24"/>
              </w:rPr>
            </w:pPr>
            <w:r w:rsidRPr="00513B3C">
              <w:rPr>
                <w:spacing w:val="-24"/>
              </w:rPr>
              <w:t>LESTVE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spacing w:val="-24"/>
              </w:rPr>
            </w:pPr>
            <w:r w:rsidRPr="00513B3C">
              <w:rPr>
                <w:spacing w:val="-24"/>
              </w:rPr>
              <w:t>UKV POSTAJE</w:t>
            </w:r>
          </w:p>
        </w:tc>
        <w:tc>
          <w:tcPr>
            <w:tcW w:w="1276" w:type="dxa"/>
            <w:vMerge w:val="restart"/>
            <w:shd w:val="pct10" w:color="auto" w:fill="auto"/>
            <w:textDirection w:val="btLr"/>
          </w:tcPr>
          <w:p w:rsidR="004C0080" w:rsidRPr="00513B3C" w:rsidRDefault="004C0080" w:rsidP="006E2ED0">
            <w:pPr>
              <w:spacing w:after="0" w:line="240" w:lineRule="auto"/>
              <w:rPr>
                <w:spacing w:val="-24"/>
              </w:rPr>
            </w:pPr>
            <w:r w:rsidRPr="00513B3C">
              <w:rPr>
                <w:spacing w:val="-24"/>
              </w:rPr>
              <w:t>POZIVNIKI</w:t>
            </w:r>
          </w:p>
          <w:p w:rsidR="004C0080" w:rsidRPr="00513B3C" w:rsidRDefault="004C0080" w:rsidP="006E2ED0">
            <w:pPr>
              <w:spacing w:after="0" w:line="240" w:lineRule="auto"/>
              <w:rPr>
                <w:spacing w:val="-24"/>
              </w:rPr>
            </w:pPr>
          </w:p>
        </w:tc>
        <w:tc>
          <w:tcPr>
            <w:tcW w:w="851" w:type="dxa"/>
            <w:vMerge w:val="restart"/>
            <w:shd w:val="pct10" w:color="auto" w:fill="auto"/>
            <w:textDirection w:val="btLr"/>
          </w:tcPr>
          <w:p w:rsidR="004C0080" w:rsidRPr="00513B3C" w:rsidRDefault="004C0080" w:rsidP="006E2ED0">
            <w:pPr>
              <w:spacing w:after="0" w:line="240" w:lineRule="auto"/>
              <w:rPr>
                <w:spacing w:val="-24"/>
              </w:rPr>
            </w:pPr>
            <w:r w:rsidRPr="00513B3C">
              <w:rPr>
                <w:spacing w:val="-24"/>
              </w:rPr>
              <w:t>AGRE-ATI</w:t>
            </w:r>
          </w:p>
        </w:tc>
        <w:tc>
          <w:tcPr>
            <w:tcW w:w="850" w:type="dxa"/>
            <w:vMerge w:val="restart"/>
            <w:shd w:val="pct10" w:color="auto" w:fill="auto"/>
            <w:textDirection w:val="btLr"/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spacing w:val="-24"/>
              </w:rPr>
            </w:pPr>
            <w:r w:rsidRPr="00513B3C">
              <w:rPr>
                <w:spacing w:val="-24"/>
              </w:rPr>
              <w:t>AKU SVETILA</w:t>
            </w:r>
          </w:p>
        </w:tc>
        <w:tc>
          <w:tcPr>
            <w:tcW w:w="992" w:type="dxa"/>
            <w:vMerge w:val="restart"/>
            <w:shd w:val="pct10" w:color="auto" w:fill="auto"/>
            <w:textDirection w:val="btLr"/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spacing w:val="-24"/>
              </w:rPr>
            </w:pPr>
            <w:r w:rsidRPr="00513B3C">
              <w:rPr>
                <w:spacing w:val="-24"/>
              </w:rPr>
              <w:t>REŠEVALNE VRVI</w:t>
            </w:r>
          </w:p>
        </w:tc>
        <w:tc>
          <w:tcPr>
            <w:tcW w:w="993" w:type="dxa"/>
            <w:vMerge w:val="restart"/>
            <w:shd w:val="pct10" w:color="auto" w:fill="auto"/>
            <w:textDirection w:val="btLr"/>
          </w:tcPr>
          <w:p w:rsidR="004C0080" w:rsidRPr="00513B3C" w:rsidRDefault="004C0080" w:rsidP="006E2ED0">
            <w:pPr>
              <w:spacing w:after="0" w:line="240" w:lineRule="auto"/>
              <w:rPr>
                <w:spacing w:val="-24"/>
              </w:rPr>
            </w:pPr>
            <w:r w:rsidRPr="00513B3C">
              <w:rPr>
                <w:spacing w:val="-24"/>
              </w:rPr>
              <w:t>RIBIŠKI  ŠKORNJI</w:t>
            </w:r>
          </w:p>
        </w:tc>
        <w:tc>
          <w:tcPr>
            <w:tcW w:w="567" w:type="dxa"/>
            <w:vMerge w:val="restart"/>
            <w:shd w:val="pct10" w:color="auto" w:fill="auto"/>
            <w:textDirection w:val="btLr"/>
          </w:tcPr>
          <w:p w:rsidR="004C0080" w:rsidRPr="00513B3C" w:rsidRDefault="004C0080" w:rsidP="006E2ED0">
            <w:pPr>
              <w:spacing w:after="0" w:line="240" w:lineRule="auto"/>
              <w:rPr>
                <w:spacing w:val="-24"/>
              </w:rPr>
            </w:pPr>
            <w:r w:rsidRPr="00513B3C">
              <w:rPr>
                <w:spacing w:val="-24"/>
              </w:rPr>
              <w:t>MB</w:t>
            </w:r>
          </w:p>
          <w:p w:rsidR="004C0080" w:rsidRPr="00513B3C" w:rsidRDefault="004C0080" w:rsidP="006E2ED0">
            <w:pPr>
              <w:spacing w:after="0" w:line="240" w:lineRule="auto"/>
              <w:rPr>
                <w:spacing w:val="-24"/>
              </w:rPr>
            </w:pPr>
          </w:p>
          <w:p w:rsidR="004C0080" w:rsidRPr="00513B3C" w:rsidRDefault="004C0080" w:rsidP="006E2ED0">
            <w:pPr>
              <w:spacing w:after="0" w:line="240" w:lineRule="auto"/>
              <w:rPr>
                <w:spacing w:val="-24"/>
              </w:rPr>
            </w:pPr>
          </w:p>
          <w:p w:rsidR="004C0080" w:rsidRPr="00513B3C" w:rsidRDefault="004C0080" w:rsidP="006E2ED0">
            <w:pPr>
              <w:spacing w:after="0" w:line="240" w:lineRule="auto"/>
              <w:rPr>
                <w:spacing w:val="-24"/>
              </w:rPr>
            </w:pPr>
          </w:p>
        </w:tc>
      </w:tr>
      <w:tr w:rsidR="004C0080" w:rsidRPr="00513B3C" w:rsidTr="006E2ED0">
        <w:trPr>
          <w:cantSplit/>
          <w:trHeight w:val="1013"/>
        </w:trPr>
        <w:tc>
          <w:tcPr>
            <w:tcW w:w="1063" w:type="dxa"/>
            <w:vMerge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377" w:type="dxa"/>
            <w:vMerge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720" w:type="dxa"/>
            <w:vMerge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952" w:type="dxa"/>
            <w:shd w:val="pct10" w:color="auto" w:fill="auto"/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spacing w:val="-26"/>
              </w:rPr>
            </w:pPr>
            <w:r w:rsidRPr="00513B3C">
              <w:rPr>
                <w:spacing w:val="-26"/>
              </w:rPr>
              <w:t>MOBILNE</w:t>
            </w:r>
          </w:p>
        </w:tc>
        <w:tc>
          <w:tcPr>
            <w:tcW w:w="927" w:type="dxa"/>
            <w:shd w:val="pct10" w:color="auto" w:fill="auto"/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spacing w:val="-26"/>
              </w:rPr>
            </w:pPr>
            <w:r w:rsidRPr="00513B3C">
              <w:rPr>
                <w:spacing w:val="-26"/>
              </w:rPr>
              <w:t>PRENOSE</w:t>
            </w:r>
          </w:p>
        </w:tc>
        <w:tc>
          <w:tcPr>
            <w:tcW w:w="1276" w:type="dxa"/>
            <w:vMerge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4C0080" w:rsidRPr="00513B3C" w:rsidRDefault="004C0080" w:rsidP="006E2ED0">
            <w:pPr>
              <w:spacing w:after="0" w:line="240" w:lineRule="auto"/>
            </w:pPr>
          </w:p>
        </w:tc>
      </w:tr>
      <w:tr w:rsidR="004C0080" w:rsidRPr="00513B3C" w:rsidTr="006E2ED0">
        <w:trPr>
          <w:trHeight w:val="397"/>
        </w:trPr>
        <w:tc>
          <w:tcPr>
            <w:tcW w:w="1063" w:type="dxa"/>
            <w:vAlign w:val="center"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377" w:type="dxa"/>
            <w:vAlign w:val="center"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720" w:type="dxa"/>
            <w:vAlign w:val="center"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952" w:type="dxa"/>
            <w:vAlign w:val="center"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927" w:type="dxa"/>
            <w:vAlign w:val="center"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993" w:type="dxa"/>
            <w:vAlign w:val="center"/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4C0080" w:rsidRPr="00513B3C" w:rsidRDefault="004C0080" w:rsidP="006E2ED0">
            <w:pPr>
              <w:spacing w:after="0" w:line="240" w:lineRule="auto"/>
            </w:pPr>
          </w:p>
        </w:tc>
      </w:tr>
    </w:tbl>
    <w:p w:rsidR="004C0080" w:rsidRPr="00513B3C" w:rsidRDefault="004C0080" w:rsidP="004C0080">
      <w:pPr>
        <w:spacing w:after="0" w:line="240" w:lineRule="auto"/>
      </w:pPr>
      <w:bookmarkStart w:id="45" w:name="_Toc277149376"/>
    </w:p>
    <w:p w:rsidR="004C0080" w:rsidRPr="00513B3C" w:rsidRDefault="004C0080" w:rsidP="004C0080">
      <w:pPr>
        <w:spacing w:after="0" w:line="240" w:lineRule="auto"/>
      </w:pPr>
      <w:bookmarkStart w:id="46" w:name="_Toc316589115"/>
      <w:r w:rsidRPr="00513B3C">
        <w:t>Zveze in alarmiranje</w:t>
      </w:r>
      <w:bookmarkEnd w:id="45"/>
      <w:bookmarkEnd w:id="46"/>
      <w:r w:rsidRPr="00513B3C">
        <w:t xml:space="preserve"> </w:t>
      </w:r>
    </w:p>
    <w:p w:rsidR="004C0080" w:rsidRPr="00513B3C" w:rsidRDefault="004C0080" w:rsidP="004C0080">
      <w:pPr>
        <w:spacing w:after="0" w:line="240" w:lineRule="auto"/>
      </w:pPr>
      <w:bookmarkStart w:id="47" w:name="_Toc1648999"/>
      <w:bookmarkStart w:id="48" w:name="_Toc1798306"/>
      <w:bookmarkStart w:id="49" w:name="_Toc5076876"/>
      <w:r w:rsidRPr="00513B3C">
        <w:t>Kratek opis alarmnega plana</w:t>
      </w:r>
    </w:p>
    <w:p w:rsidR="004C0080" w:rsidRPr="00513B3C" w:rsidRDefault="004C0080" w:rsidP="004C0080">
      <w:pPr>
        <w:spacing w:after="0" w:line="240" w:lineRule="auto"/>
      </w:pPr>
      <w:bookmarkStart w:id="50" w:name="_Toc277149377"/>
      <w:bookmarkStart w:id="51" w:name="_Toc316589116"/>
      <w:bookmarkEnd w:id="47"/>
      <w:bookmarkEnd w:id="48"/>
      <w:bookmarkEnd w:id="49"/>
      <w:r w:rsidRPr="00513B3C">
        <w:t>Taktični nastop gasilske enote</w:t>
      </w:r>
      <w:bookmarkEnd w:id="50"/>
      <w:bookmarkEnd w:id="51"/>
    </w:p>
    <w:p w:rsidR="004C0080" w:rsidRPr="00513B3C" w:rsidRDefault="004C0080" w:rsidP="004C0080">
      <w:pPr>
        <w:spacing w:after="0" w:line="240" w:lineRule="auto"/>
      </w:pPr>
      <w:bookmarkStart w:id="52" w:name="_Toc277149378"/>
    </w:p>
    <w:p w:rsidR="004C0080" w:rsidRPr="00513B3C" w:rsidRDefault="004C0080" w:rsidP="004C0080">
      <w:pPr>
        <w:spacing w:after="0" w:line="240" w:lineRule="auto"/>
      </w:pPr>
      <w:bookmarkStart w:id="53" w:name="_Toc316589117"/>
      <w:r w:rsidRPr="00513B3C">
        <w:t>Podroben opis poteka razvoja požara</w:t>
      </w:r>
      <w:bookmarkEnd w:id="52"/>
      <w:bookmarkEnd w:id="53"/>
      <w:r>
        <w:t>:</w:t>
      </w:r>
    </w:p>
    <w:p w:rsidR="004C0080" w:rsidRPr="00513B3C" w:rsidRDefault="004C0080" w:rsidP="004C0080">
      <w:pPr>
        <w:numPr>
          <w:ilvl w:val="0"/>
          <w:numId w:val="6"/>
        </w:numPr>
        <w:spacing w:after="0" w:line="240" w:lineRule="auto"/>
      </w:pPr>
      <w:r w:rsidRPr="00513B3C">
        <w:t>čas prijave požara in način alarmiranja</w:t>
      </w:r>
      <w:r>
        <w:t>,</w:t>
      </w:r>
    </w:p>
    <w:p w:rsidR="004C0080" w:rsidRPr="00513B3C" w:rsidRDefault="004C0080" w:rsidP="004C0080">
      <w:pPr>
        <w:numPr>
          <w:ilvl w:val="0"/>
          <w:numId w:val="6"/>
        </w:numPr>
        <w:spacing w:after="0" w:line="240" w:lineRule="auto"/>
      </w:pPr>
      <w:r w:rsidRPr="00513B3C">
        <w:t>opis prisotnih vozil in moštva na mestu intervencije in časovno zaporedje prihodov na mesto intervencije</w:t>
      </w:r>
      <w:r>
        <w:t>.</w:t>
      </w:r>
    </w:p>
    <w:p w:rsidR="004C0080" w:rsidRPr="00513B3C" w:rsidRDefault="004C0080" w:rsidP="004C0080">
      <w:pPr>
        <w:spacing w:after="0" w:line="240" w:lineRule="auto"/>
      </w:pPr>
    </w:p>
    <w:tbl>
      <w:tblPr>
        <w:tblW w:w="0" w:type="auto"/>
        <w:tblInd w:w="2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7"/>
        <w:gridCol w:w="1275"/>
        <w:gridCol w:w="1560"/>
        <w:gridCol w:w="1275"/>
        <w:gridCol w:w="1275"/>
      </w:tblGrid>
      <w:tr w:rsidR="004C0080" w:rsidRPr="00513B3C" w:rsidTr="006E2ED0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iCs/>
              </w:rPr>
            </w:pPr>
            <w:r w:rsidRPr="00513B3C">
              <w:rPr>
                <w:iCs/>
              </w:rPr>
              <w:t>čas prijave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iCs/>
              </w:rPr>
            </w:pPr>
            <w:r w:rsidRPr="00513B3C">
              <w:rPr>
                <w:iCs/>
              </w:rPr>
              <w:t>način alarmiranja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iCs/>
              </w:rPr>
            </w:pPr>
            <w:r w:rsidRPr="00513B3C">
              <w:rPr>
                <w:iCs/>
              </w:rPr>
              <w:t>čas izvoza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iCs/>
              </w:rPr>
            </w:pPr>
            <w:r w:rsidRPr="00513B3C">
              <w:rPr>
                <w:iCs/>
              </w:rPr>
              <w:t>vozilo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80" w:rsidRPr="00513B3C" w:rsidRDefault="004C0080" w:rsidP="006E2ED0">
            <w:pPr>
              <w:spacing w:after="0" w:line="240" w:lineRule="auto"/>
              <w:rPr>
                <w:iCs/>
              </w:rPr>
            </w:pPr>
            <w:r w:rsidRPr="00513B3C">
              <w:rPr>
                <w:iCs/>
              </w:rPr>
              <w:t>moštvo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  <w:rPr>
                <w:iCs/>
              </w:rPr>
            </w:pPr>
            <w:r w:rsidRPr="00513B3C">
              <w:rPr>
                <w:iCs/>
              </w:rPr>
              <w:t>Čas prihoda na mesto intervencije</w:t>
            </w:r>
          </w:p>
        </w:tc>
      </w:tr>
      <w:tr w:rsidR="004C0080" w:rsidRPr="00513B3C" w:rsidTr="006E2ED0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</w:tr>
      <w:tr w:rsidR="004C0080" w:rsidRPr="00513B3C" w:rsidTr="006E2ED0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</w:tr>
      <w:tr w:rsidR="004C0080" w:rsidRPr="00513B3C" w:rsidTr="006E2ED0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</w:tr>
      <w:tr w:rsidR="004C0080" w:rsidRPr="00513B3C" w:rsidTr="006E2ED0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</w:tr>
      <w:tr w:rsidR="004C0080" w:rsidRPr="00513B3C" w:rsidTr="006E2ED0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513B3C" w:rsidRDefault="004C0080" w:rsidP="006E2ED0">
            <w:pPr>
              <w:spacing w:after="0" w:line="240" w:lineRule="auto"/>
            </w:pPr>
          </w:p>
        </w:tc>
      </w:tr>
    </w:tbl>
    <w:p w:rsidR="004C0080" w:rsidRPr="00513B3C" w:rsidRDefault="004C0080" w:rsidP="004C0080">
      <w:pPr>
        <w:spacing w:after="0" w:line="240" w:lineRule="auto"/>
      </w:pPr>
    </w:p>
    <w:p w:rsidR="004C0080" w:rsidRPr="00513B3C" w:rsidRDefault="004C0080" w:rsidP="004C0080">
      <w:pPr>
        <w:spacing w:after="0" w:line="240" w:lineRule="auto"/>
      </w:pPr>
      <w:r w:rsidRPr="0017614D">
        <w:rPr>
          <w:highlight w:val="yellow"/>
        </w:rPr>
        <w:t>Natančno definiramo izdana povelja in njihovo izvedbo. Ves čas opisujemo svoje delo po logičnem zaporedju, opišemo izdana povelja in preverjamo potek intervencije.</w:t>
      </w:r>
      <w:bookmarkStart w:id="54" w:name="_GoBack"/>
      <w:bookmarkEnd w:id="54"/>
    </w:p>
    <w:p w:rsidR="004C0080" w:rsidRDefault="004C0080" w:rsidP="004C0080">
      <w:pPr>
        <w:spacing w:after="0" w:line="240" w:lineRule="auto"/>
      </w:pPr>
      <w:bookmarkStart w:id="55" w:name="_Toc277149379"/>
      <w:bookmarkStart w:id="56" w:name="_Toc316589118"/>
    </w:p>
    <w:p w:rsidR="004C0080" w:rsidRPr="00513B3C" w:rsidRDefault="004C0080" w:rsidP="004C0080">
      <w:pPr>
        <w:spacing w:after="0" w:line="240" w:lineRule="auto"/>
      </w:pPr>
      <w:r w:rsidRPr="00513B3C">
        <w:t>Oprema in orodje uporabljena v intervenciji</w:t>
      </w:r>
      <w:bookmarkEnd w:id="55"/>
      <w:r w:rsidRPr="00513B3C">
        <w:t>:</w:t>
      </w:r>
      <w:bookmarkEnd w:id="56"/>
    </w:p>
    <w:p w:rsidR="004C0080" w:rsidRPr="00513B3C" w:rsidRDefault="004C0080" w:rsidP="004C0080">
      <w:pPr>
        <w:spacing w:after="0" w:line="240" w:lineRule="auto"/>
      </w:pPr>
      <w:r w:rsidRPr="00513B3C">
        <w:lastRenderedPageBreak/>
        <w:t>Opišemo prisotna vozila, moštvo, gasilsko tehniko in gasilna sredstva,</w:t>
      </w:r>
      <w:r>
        <w:t xml:space="preserve"> </w:t>
      </w:r>
      <w:r w:rsidRPr="00513B3C">
        <w:t>prenosne in prevozne MB,</w:t>
      </w:r>
      <w:r>
        <w:t xml:space="preserve"> </w:t>
      </w:r>
      <w:r w:rsidRPr="00513B3C">
        <w:t>naprave za gašenje z vodo, peno, prahom, CO</w:t>
      </w:r>
      <w:r w:rsidRPr="00513B3C">
        <w:rPr>
          <w:position w:val="-6"/>
        </w:rPr>
        <w:t>2</w:t>
      </w:r>
      <w:r w:rsidRPr="00513B3C">
        <w:t xml:space="preserve"> in drugo,</w:t>
      </w:r>
      <w:r>
        <w:t xml:space="preserve"> </w:t>
      </w:r>
      <w:r w:rsidRPr="00513B3C">
        <w:t>tlačne cevi,</w:t>
      </w:r>
      <w:r>
        <w:t xml:space="preserve"> </w:t>
      </w:r>
      <w:r w:rsidRPr="00513B3C">
        <w:t>druga oprema.</w:t>
      </w:r>
    </w:p>
    <w:p w:rsidR="004C0080" w:rsidRDefault="004C0080" w:rsidP="004C0080">
      <w:pPr>
        <w:spacing w:after="0" w:line="240" w:lineRule="auto"/>
      </w:pPr>
      <w:bookmarkStart w:id="57" w:name="_Toc277149380"/>
      <w:bookmarkStart w:id="58" w:name="_Toc316589119"/>
    </w:p>
    <w:p w:rsidR="004C0080" w:rsidRPr="00513B3C" w:rsidRDefault="004C0080" w:rsidP="004C0080">
      <w:pPr>
        <w:spacing w:after="0" w:line="240" w:lineRule="auto"/>
      </w:pPr>
      <w:r w:rsidRPr="00513B3C">
        <w:t>Izračuni</w:t>
      </w:r>
      <w:bookmarkEnd w:id="57"/>
      <w:bookmarkEnd w:id="58"/>
      <w:r>
        <w:t>:</w:t>
      </w:r>
    </w:p>
    <w:p w:rsidR="004C0080" w:rsidRPr="00513B3C" w:rsidRDefault="004C0080" w:rsidP="004C0080">
      <w:pPr>
        <w:spacing w:after="0" w:line="240" w:lineRule="auto"/>
      </w:pPr>
      <w:r w:rsidRPr="00513B3C">
        <w:t>Izračuni pretokov,</w:t>
      </w:r>
      <w:r>
        <w:t xml:space="preserve"> </w:t>
      </w:r>
      <w:r w:rsidRPr="00513B3C">
        <w:t>izračun skupne porabe vode ali drugega gasilnega sredstva.</w:t>
      </w:r>
    </w:p>
    <w:p w:rsidR="004C0080" w:rsidRDefault="004C0080" w:rsidP="004C0080">
      <w:pPr>
        <w:spacing w:after="0" w:line="240" w:lineRule="auto"/>
      </w:pPr>
      <w:bookmarkStart w:id="59" w:name="_Toc277149381"/>
      <w:bookmarkStart w:id="60" w:name="_Toc316589120"/>
    </w:p>
    <w:p w:rsidR="004C0080" w:rsidRPr="00513B3C" w:rsidRDefault="004C0080" w:rsidP="004C0080">
      <w:pPr>
        <w:spacing w:after="0" w:line="240" w:lineRule="auto"/>
      </w:pPr>
      <w:r w:rsidRPr="00513B3C">
        <w:t>ANALIZA POŽARNE INTERVENCIJE</w:t>
      </w:r>
      <w:bookmarkEnd w:id="59"/>
      <w:bookmarkEnd w:id="60"/>
    </w:p>
    <w:p w:rsidR="004C0080" w:rsidRPr="00513B3C" w:rsidRDefault="004C0080" w:rsidP="004C0080">
      <w:pPr>
        <w:spacing w:after="0" w:line="240" w:lineRule="auto"/>
      </w:pPr>
      <w:bookmarkStart w:id="61" w:name="_Toc277149382"/>
      <w:bookmarkStart w:id="62" w:name="_Toc316589121"/>
      <w:r w:rsidRPr="00513B3C">
        <w:t>USPEH GASILSKE INTERVENCIJE</w:t>
      </w:r>
      <w:bookmarkEnd w:id="61"/>
      <w:bookmarkEnd w:id="62"/>
    </w:p>
    <w:p w:rsidR="004C0080" w:rsidRPr="00513B3C" w:rsidRDefault="004C0080" w:rsidP="004C0080">
      <w:pPr>
        <w:spacing w:after="0" w:line="240" w:lineRule="auto"/>
      </w:pPr>
      <w:bookmarkStart w:id="63" w:name="_Toc277149383"/>
      <w:bookmarkStart w:id="64" w:name="_Toc316589122"/>
      <w:r w:rsidRPr="00513B3C">
        <w:t>MESTO DOGODKA</w:t>
      </w:r>
      <w:bookmarkEnd w:id="63"/>
      <w:bookmarkEnd w:id="64"/>
      <w:r>
        <w:t>:</w:t>
      </w:r>
    </w:p>
    <w:p w:rsidR="004C0080" w:rsidRPr="00513B3C" w:rsidRDefault="004C0080" w:rsidP="004C0080">
      <w:pPr>
        <w:numPr>
          <w:ilvl w:val="0"/>
          <w:numId w:val="7"/>
        </w:numPr>
        <w:spacing w:after="0" w:line="240" w:lineRule="auto"/>
      </w:pPr>
      <w:r w:rsidRPr="00513B3C">
        <w:t>kraj</w:t>
      </w:r>
      <w:r>
        <w:t>,</w:t>
      </w:r>
    </w:p>
    <w:p w:rsidR="004C0080" w:rsidRPr="00513B3C" w:rsidRDefault="004C0080" w:rsidP="004C0080">
      <w:pPr>
        <w:numPr>
          <w:ilvl w:val="0"/>
          <w:numId w:val="7"/>
        </w:numPr>
        <w:spacing w:after="0" w:line="240" w:lineRule="auto"/>
      </w:pPr>
      <w:r w:rsidRPr="00513B3C">
        <w:t>čas</w:t>
      </w:r>
      <w:r>
        <w:t>,</w:t>
      </w:r>
    </w:p>
    <w:p w:rsidR="004C0080" w:rsidRPr="00513B3C" w:rsidRDefault="004C0080" w:rsidP="004C0080">
      <w:pPr>
        <w:numPr>
          <w:ilvl w:val="0"/>
          <w:numId w:val="7"/>
        </w:numPr>
        <w:spacing w:after="0" w:line="240" w:lineRule="auto"/>
      </w:pPr>
      <w:r w:rsidRPr="00513B3C">
        <w:t>vreme</w:t>
      </w:r>
      <w:r>
        <w:t>.</w:t>
      </w:r>
    </w:p>
    <w:p w:rsidR="004C0080" w:rsidRPr="00513B3C" w:rsidRDefault="004C0080" w:rsidP="004C0080">
      <w:pPr>
        <w:spacing w:after="0" w:line="240" w:lineRule="auto"/>
      </w:pPr>
    </w:p>
    <w:p w:rsidR="004C0080" w:rsidRPr="00513B3C" w:rsidRDefault="004C0080" w:rsidP="004C0080">
      <w:pPr>
        <w:spacing w:after="0" w:line="240" w:lineRule="auto"/>
      </w:pPr>
      <w:bookmarkStart w:id="65" w:name="_Toc277149384"/>
      <w:bookmarkStart w:id="66" w:name="_Toc316589123"/>
      <w:r w:rsidRPr="00513B3C">
        <w:t>HITROST</w:t>
      </w:r>
      <w:bookmarkEnd w:id="65"/>
      <w:bookmarkEnd w:id="66"/>
    </w:p>
    <w:p w:rsidR="004C0080" w:rsidRPr="00513B3C" w:rsidRDefault="004C0080" w:rsidP="004C0080">
      <w:pPr>
        <w:spacing w:after="0" w:line="240" w:lineRule="auto"/>
      </w:pPr>
      <w:bookmarkStart w:id="67" w:name="_Toc277149385"/>
    </w:p>
    <w:p w:rsidR="004C0080" w:rsidRPr="00513B3C" w:rsidRDefault="004C0080" w:rsidP="004C0080">
      <w:pPr>
        <w:spacing w:after="0" w:line="240" w:lineRule="auto"/>
      </w:pPr>
      <w:bookmarkStart w:id="68" w:name="_Toc316589124"/>
      <w:r w:rsidRPr="00513B3C">
        <w:t>POJAV ŠKODE</w:t>
      </w:r>
      <w:bookmarkEnd w:id="67"/>
      <w:bookmarkEnd w:id="68"/>
    </w:p>
    <w:p w:rsidR="004C0080" w:rsidRPr="00513B3C" w:rsidRDefault="004C0080" w:rsidP="004C0080">
      <w:pPr>
        <w:numPr>
          <w:ilvl w:val="0"/>
          <w:numId w:val="8"/>
        </w:numPr>
        <w:spacing w:after="0" w:line="240" w:lineRule="auto"/>
      </w:pPr>
      <w:r w:rsidRPr="00513B3C">
        <w:t>vrsta in vzrok škode</w:t>
      </w:r>
      <w:r>
        <w:t>,</w:t>
      </w:r>
    </w:p>
    <w:p w:rsidR="004C0080" w:rsidRPr="00513B3C" w:rsidRDefault="004C0080" w:rsidP="004C0080">
      <w:pPr>
        <w:numPr>
          <w:ilvl w:val="0"/>
          <w:numId w:val="8"/>
        </w:numPr>
        <w:spacing w:after="0" w:line="240" w:lineRule="auto"/>
      </w:pPr>
      <w:r w:rsidRPr="00513B3C">
        <w:t>obseg škode</w:t>
      </w:r>
      <w:r>
        <w:t>,</w:t>
      </w:r>
    </w:p>
    <w:p w:rsidR="004C0080" w:rsidRPr="00513B3C" w:rsidRDefault="004C0080" w:rsidP="004C0080">
      <w:pPr>
        <w:numPr>
          <w:ilvl w:val="0"/>
          <w:numId w:val="8"/>
        </w:numPr>
        <w:spacing w:after="0" w:line="240" w:lineRule="auto"/>
      </w:pPr>
      <w:r w:rsidRPr="00513B3C">
        <w:t>material in konstrukcija</w:t>
      </w:r>
      <w:r>
        <w:t>,</w:t>
      </w:r>
    </w:p>
    <w:p w:rsidR="004C0080" w:rsidRPr="00513B3C" w:rsidRDefault="004C0080" w:rsidP="004C0080">
      <w:pPr>
        <w:numPr>
          <w:ilvl w:val="0"/>
          <w:numId w:val="8"/>
        </w:numPr>
        <w:spacing w:after="0" w:line="240" w:lineRule="auto"/>
      </w:pPr>
      <w:r w:rsidRPr="00513B3C">
        <w:t>nevarnosti</w:t>
      </w:r>
      <w:r>
        <w:t>.</w:t>
      </w:r>
    </w:p>
    <w:p w:rsidR="004C0080" w:rsidRPr="00513B3C" w:rsidRDefault="004C0080" w:rsidP="004C0080">
      <w:pPr>
        <w:spacing w:after="0" w:line="240" w:lineRule="auto"/>
      </w:pPr>
    </w:p>
    <w:p w:rsidR="004C0080" w:rsidRPr="00513B3C" w:rsidRDefault="004C0080" w:rsidP="004C0080">
      <w:pPr>
        <w:spacing w:after="0" w:line="240" w:lineRule="auto"/>
      </w:pPr>
      <w:bookmarkStart w:id="69" w:name="_Toc277149386"/>
      <w:bookmarkStart w:id="70" w:name="_Toc316589125"/>
      <w:r w:rsidRPr="00513B3C">
        <w:t>GE</w:t>
      </w:r>
      <w:bookmarkEnd w:id="69"/>
      <w:bookmarkEnd w:id="70"/>
    </w:p>
    <w:p w:rsidR="004C0080" w:rsidRPr="00513B3C" w:rsidRDefault="004C0080" w:rsidP="004C0080">
      <w:pPr>
        <w:numPr>
          <w:ilvl w:val="0"/>
          <w:numId w:val="9"/>
        </w:numPr>
        <w:spacing w:after="0" w:line="240" w:lineRule="auto"/>
      </w:pPr>
      <w:r w:rsidRPr="00513B3C">
        <w:t>strokovna sposobnost GE</w:t>
      </w:r>
      <w:r>
        <w:t>,</w:t>
      </w:r>
    </w:p>
    <w:p w:rsidR="004C0080" w:rsidRPr="00513B3C" w:rsidRDefault="004C0080" w:rsidP="004C0080">
      <w:pPr>
        <w:numPr>
          <w:ilvl w:val="0"/>
          <w:numId w:val="9"/>
        </w:numPr>
        <w:spacing w:after="0" w:line="240" w:lineRule="auto"/>
      </w:pPr>
      <w:r w:rsidRPr="00513B3C">
        <w:t>število enot</w:t>
      </w:r>
      <w:r>
        <w:t>,</w:t>
      </w:r>
    </w:p>
    <w:p w:rsidR="004C0080" w:rsidRPr="00513B3C" w:rsidRDefault="004C0080" w:rsidP="004C0080">
      <w:pPr>
        <w:numPr>
          <w:ilvl w:val="0"/>
          <w:numId w:val="9"/>
        </w:numPr>
        <w:spacing w:after="0" w:line="240" w:lineRule="auto"/>
      </w:pPr>
      <w:r w:rsidRPr="00513B3C">
        <w:t>gasilna sredstva</w:t>
      </w:r>
      <w:r>
        <w:t>,</w:t>
      </w:r>
    </w:p>
    <w:p w:rsidR="004C0080" w:rsidRPr="00513B3C" w:rsidRDefault="004C0080" w:rsidP="004C0080">
      <w:pPr>
        <w:numPr>
          <w:ilvl w:val="0"/>
          <w:numId w:val="9"/>
        </w:numPr>
        <w:spacing w:after="0" w:line="240" w:lineRule="auto"/>
      </w:pPr>
      <w:r w:rsidRPr="00513B3C">
        <w:t>tehnična opremljenost</w:t>
      </w:r>
      <w:r>
        <w:t>.</w:t>
      </w:r>
    </w:p>
    <w:p w:rsidR="004C0080" w:rsidRPr="00513B3C" w:rsidRDefault="004C0080" w:rsidP="004C0080">
      <w:pPr>
        <w:spacing w:after="0" w:line="240" w:lineRule="auto"/>
        <w:rPr>
          <w:lang w:val="en-US"/>
        </w:rPr>
      </w:pPr>
    </w:p>
    <w:p w:rsidR="004C0080" w:rsidRPr="00513B3C" w:rsidRDefault="004C0080" w:rsidP="004C0080">
      <w:pPr>
        <w:spacing w:after="0" w:line="240" w:lineRule="auto"/>
      </w:pPr>
      <w:r w:rsidRPr="00513B3C">
        <w:t>LITERATURA</w:t>
      </w:r>
    </w:p>
    <w:p w:rsidR="004C0080" w:rsidRPr="00513B3C" w:rsidRDefault="004C0080" w:rsidP="004C0080">
      <w:pPr>
        <w:spacing w:after="0" w:line="240" w:lineRule="auto"/>
      </w:pPr>
    </w:p>
    <w:p w:rsidR="004C0080" w:rsidRPr="00513B3C" w:rsidRDefault="004C0080" w:rsidP="004C0080">
      <w:pPr>
        <w:spacing w:after="0" w:line="240" w:lineRule="auto"/>
      </w:pPr>
      <w:r w:rsidRPr="00513B3C">
        <w:t>Uporabljena literatura</w:t>
      </w:r>
      <w:r>
        <w:t>:</w:t>
      </w:r>
    </w:p>
    <w:p w:rsidR="004C0080" w:rsidRPr="00513B3C" w:rsidRDefault="004C0080" w:rsidP="004C0080">
      <w:pPr>
        <w:spacing w:after="0" w:line="240" w:lineRule="auto"/>
      </w:pPr>
      <w:r w:rsidRPr="00513B3C">
        <w:t>Naštejemo avtorje, dela, naslove priročnikov oz. zapiski predavanj</w:t>
      </w:r>
      <w:r>
        <w:t>.</w:t>
      </w:r>
    </w:p>
    <w:p w:rsidR="004C0080" w:rsidRPr="00513B3C" w:rsidRDefault="004C0080" w:rsidP="004C0080">
      <w:pPr>
        <w:spacing w:after="0" w:line="240" w:lineRule="auto"/>
      </w:pPr>
    </w:p>
    <w:p w:rsidR="004C0080" w:rsidRPr="00513B3C" w:rsidRDefault="004C0080" w:rsidP="004C0080">
      <w:pPr>
        <w:spacing w:after="0" w:line="240" w:lineRule="auto"/>
      </w:pPr>
    </w:p>
    <w:p w:rsidR="004C0080" w:rsidRPr="00513B3C" w:rsidRDefault="004C0080" w:rsidP="004C0080">
      <w:pPr>
        <w:spacing w:after="0" w:line="240" w:lineRule="auto"/>
      </w:pPr>
      <w:r w:rsidRPr="00513B3C">
        <w:t>GRAFIČNI DEL</w:t>
      </w:r>
    </w:p>
    <w:p w:rsidR="004C0080" w:rsidRPr="00513B3C" w:rsidRDefault="004C0080" w:rsidP="004C0080">
      <w:pPr>
        <w:spacing w:after="0" w:line="240" w:lineRule="auto"/>
      </w:pPr>
    </w:p>
    <w:p w:rsidR="004C0080" w:rsidRPr="00513B3C" w:rsidRDefault="004C0080" w:rsidP="004C0080">
      <w:pPr>
        <w:spacing w:after="0" w:line="240" w:lineRule="auto"/>
      </w:pPr>
      <w:r w:rsidRPr="00513B3C">
        <w:rPr>
          <w:lang w:val="de-DE"/>
        </w:rPr>
        <w:t>1.</w:t>
      </w:r>
      <w:r w:rsidRPr="00513B3C">
        <w:rPr>
          <w:lang w:val="de-DE"/>
        </w:rPr>
        <w:tab/>
      </w:r>
      <w:r w:rsidRPr="00513B3C">
        <w:t xml:space="preserve">situacija: </w:t>
      </w:r>
      <w:r w:rsidRPr="00513B3C">
        <w:tab/>
      </w:r>
      <w:proofErr w:type="spellStart"/>
      <w:r w:rsidRPr="00513B3C">
        <w:t>Makrolokacija</w:t>
      </w:r>
      <w:proofErr w:type="spellEnd"/>
    </w:p>
    <w:p w:rsidR="004C0080" w:rsidRPr="00513B3C" w:rsidRDefault="004C0080" w:rsidP="004C0080">
      <w:pPr>
        <w:spacing w:after="0" w:line="240" w:lineRule="auto"/>
      </w:pPr>
      <w:r w:rsidRPr="00513B3C">
        <w:t>2.</w:t>
      </w:r>
      <w:r w:rsidRPr="00513B3C">
        <w:tab/>
        <w:t>situacija:</w:t>
      </w:r>
      <w:r w:rsidRPr="00513B3C">
        <w:tab/>
        <w:t>Mikrolokacija</w:t>
      </w:r>
    </w:p>
    <w:p w:rsidR="004C0080" w:rsidRPr="00513B3C" w:rsidRDefault="004C0080" w:rsidP="004C0080">
      <w:pPr>
        <w:spacing w:after="0" w:line="240" w:lineRule="auto"/>
      </w:pPr>
      <w:r w:rsidRPr="00513B3C">
        <w:t>3.</w:t>
      </w:r>
      <w:r w:rsidRPr="00513B3C">
        <w:tab/>
        <w:t xml:space="preserve">situacija: </w:t>
      </w:r>
      <w:r w:rsidRPr="00513B3C">
        <w:tab/>
        <w:t>Taktična skica</w:t>
      </w:r>
    </w:p>
    <w:p w:rsidR="004C0080" w:rsidRPr="00513B3C" w:rsidRDefault="004C0080" w:rsidP="004C0080">
      <w:pPr>
        <w:spacing w:after="0" w:line="240" w:lineRule="auto"/>
        <w:rPr>
          <w:bCs/>
        </w:rPr>
      </w:pPr>
    </w:p>
    <w:p w:rsidR="004C0080" w:rsidRPr="00513B3C" w:rsidRDefault="004C0080" w:rsidP="004C0080">
      <w:pPr>
        <w:spacing w:after="0" w:line="240" w:lineRule="auto"/>
        <w:rPr>
          <w:bCs/>
        </w:rPr>
      </w:pPr>
    </w:p>
    <w:p w:rsidR="004C0080" w:rsidRPr="00513B3C" w:rsidRDefault="004C0080" w:rsidP="004C0080">
      <w:pPr>
        <w:spacing w:after="0" w:line="240" w:lineRule="auto"/>
        <w:rPr>
          <w:bCs/>
        </w:rPr>
      </w:pPr>
    </w:p>
    <w:p w:rsidR="004C0080" w:rsidRPr="00513B3C" w:rsidRDefault="004C0080" w:rsidP="004C0080">
      <w:pPr>
        <w:spacing w:after="0" w:line="240" w:lineRule="auto"/>
        <w:rPr>
          <w:bCs/>
        </w:rPr>
      </w:pPr>
    </w:p>
    <w:p w:rsidR="00752BA1" w:rsidRDefault="00752BA1"/>
    <w:sectPr w:rsidR="00752BA1" w:rsidSect="00E7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F3" w:rsidRDefault="00C400F3">
      <w:pPr>
        <w:spacing w:after="0" w:line="240" w:lineRule="auto"/>
      </w:pPr>
      <w:r>
        <w:separator/>
      </w:r>
    </w:p>
  </w:endnote>
  <w:endnote w:type="continuationSeparator" w:id="0">
    <w:p w:rsidR="00C400F3" w:rsidRDefault="00C4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F3" w:rsidRDefault="00C400F3">
      <w:pPr>
        <w:spacing w:after="0" w:line="240" w:lineRule="auto"/>
      </w:pPr>
      <w:r>
        <w:separator/>
      </w:r>
    </w:p>
  </w:footnote>
  <w:footnote w:type="continuationSeparator" w:id="0">
    <w:p w:rsidR="00C400F3" w:rsidRDefault="00C4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12" w:rsidRDefault="00C400F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D51"/>
    <w:multiLevelType w:val="hybridMultilevel"/>
    <w:tmpl w:val="61C0A19C"/>
    <w:lvl w:ilvl="0" w:tplc="5BE6012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533B"/>
    <w:multiLevelType w:val="hybridMultilevel"/>
    <w:tmpl w:val="65D6243E"/>
    <w:lvl w:ilvl="0" w:tplc="5BE6012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01E08"/>
    <w:multiLevelType w:val="hybridMultilevel"/>
    <w:tmpl w:val="B3488952"/>
    <w:lvl w:ilvl="0" w:tplc="5BE6012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1258D"/>
    <w:multiLevelType w:val="hybridMultilevel"/>
    <w:tmpl w:val="9288ED20"/>
    <w:lvl w:ilvl="0" w:tplc="5BE6012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F464D"/>
    <w:multiLevelType w:val="hybridMultilevel"/>
    <w:tmpl w:val="8BD6344A"/>
    <w:lvl w:ilvl="0" w:tplc="5BE6012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0559B"/>
    <w:multiLevelType w:val="hybridMultilevel"/>
    <w:tmpl w:val="E2600E9C"/>
    <w:lvl w:ilvl="0" w:tplc="5BE6012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37154"/>
    <w:multiLevelType w:val="hybridMultilevel"/>
    <w:tmpl w:val="D4B4B3FE"/>
    <w:lvl w:ilvl="0" w:tplc="5BE6012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74843"/>
    <w:multiLevelType w:val="hybridMultilevel"/>
    <w:tmpl w:val="D3C497C2"/>
    <w:lvl w:ilvl="0" w:tplc="5BE6012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A2D43"/>
    <w:multiLevelType w:val="hybridMultilevel"/>
    <w:tmpl w:val="5D10B364"/>
    <w:lvl w:ilvl="0" w:tplc="5BE6012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0"/>
    <w:rsid w:val="0017614D"/>
    <w:rsid w:val="004C0080"/>
    <w:rsid w:val="00752BA1"/>
    <w:rsid w:val="00C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0080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4C00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C008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C00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rsid w:val="004C0080"/>
    <w:rPr>
      <w:rFonts w:ascii="Calibri" w:eastAsia="Times New Roman" w:hAnsi="Calibri" w:cs="Times New Roman"/>
      <w:b/>
      <w:bCs/>
      <w:sz w:val="28"/>
      <w:szCs w:val="28"/>
    </w:rPr>
  </w:style>
  <w:style w:type="character" w:styleId="Hiperpovezava">
    <w:name w:val="Hyperlink"/>
    <w:uiPriority w:val="99"/>
    <w:unhideWhenUsed/>
    <w:rsid w:val="004C0080"/>
    <w:rPr>
      <w:color w:val="0000FF"/>
      <w:u w:val="single"/>
    </w:rPr>
  </w:style>
  <w:style w:type="paragraph" w:styleId="Glava">
    <w:name w:val="header"/>
    <w:basedOn w:val="Navaden"/>
    <w:link w:val="GlavaZnak"/>
    <w:rsid w:val="004C00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4C0080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Telobesedila31">
    <w:name w:val="Telo besedila 31"/>
    <w:basedOn w:val="Navaden"/>
    <w:rsid w:val="004C0080"/>
    <w:pPr>
      <w:spacing w:after="0" w:line="240" w:lineRule="auto"/>
      <w:jc w:val="center"/>
    </w:pPr>
    <w:rPr>
      <w:rFonts w:ascii="Arial" w:eastAsia="Times New Roman" w:hAnsi="Arial"/>
      <w:sz w:val="32"/>
      <w:szCs w:val="20"/>
      <w:lang w:eastAsia="sl-SI"/>
    </w:rPr>
  </w:style>
  <w:style w:type="paragraph" w:styleId="Naslov">
    <w:name w:val="Title"/>
    <w:basedOn w:val="Navaden"/>
    <w:link w:val="NaslovZnak"/>
    <w:qFormat/>
    <w:rsid w:val="004C0080"/>
    <w:pPr>
      <w:spacing w:after="0" w:line="240" w:lineRule="auto"/>
      <w:jc w:val="center"/>
    </w:pPr>
    <w:rPr>
      <w:rFonts w:ascii="Arial" w:eastAsia="Times New Roman" w:hAnsi="Arial"/>
      <w:b/>
      <w:sz w:val="52"/>
      <w:szCs w:val="48"/>
      <w:lang w:eastAsia="sl-SI"/>
    </w:rPr>
  </w:style>
  <w:style w:type="character" w:customStyle="1" w:styleId="NaslovZnak">
    <w:name w:val="Naslov Znak"/>
    <w:basedOn w:val="Privzetapisavaodstavka"/>
    <w:link w:val="Naslov"/>
    <w:rsid w:val="004C0080"/>
    <w:rPr>
      <w:rFonts w:ascii="Arial" w:eastAsia="Times New Roman" w:hAnsi="Arial" w:cs="Times New Roman"/>
      <w:b/>
      <w:sz w:val="52"/>
      <w:szCs w:val="48"/>
      <w:lang w:eastAsia="sl-SI"/>
    </w:rPr>
  </w:style>
  <w:style w:type="paragraph" w:styleId="Kazalovsebine1">
    <w:name w:val="toc 1"/>
    <w:basedOn w:val="Navaden"/>
    <w:next w:val="Navaden"/>
    <w:autoRedefine/>
    <w:uiPriority w:val="39"/>
    <w:rsid w:val="004C0080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4C0080"/>
    <w:pPr>
      <w:spacing w:after="0" w:line="240" w:lineRule="auto"/>
      <w:ind w:left="240"/>
      <w:jc w:val="both"/>
    </w:pPr>
    <w:rPr>
      <w:rFonts w:ascii="Arial" w:eastAsia="Times New Roman" w:hAnsi="Arial"/>
      <w:sz w:val="24"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4C0080"/>
    <w:pPr>
      <w:spacing w:after="0" w:line="240" w:lineRule="auto"/>
      <w:ind w:left="480"/>
      <w:jc w:val="both"/>
    </w:pPr>
    <w:rPr>
      <w:rFonts w:ascii="Arial" w:eastAsia="Times New Roman" w:hAnsi="Arial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0080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4C00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C008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C00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rsid w:val="004C0080"/>
    <w:rPr>
      <w:rFonts w:ascii="Calibri" w:eastAsia="Times New Roman" w:hAnsi="Calibri" w:cs="Times New Roman"/>
      <w:b/>
      <w:bCs/>
      <w:sz w:val="28"/>
      <w:szCs w:val="28"/>
    </w:rPr>
  </w:style>
  <w:style w:type="character" w:styleId="Hiperpovezava">
    <w:name w:val="Hyperlink"/>
    <w:uiPriority w:val="99"/>
    <w:unhideWhenUsed/>
    <w:rsid w:val="004C0080"/>
    <w:rPr>
      <w:color w:val="0000FF"/>
      <w:u w:val="single"/>
    </w:rPr>
  </w:style>
  <w:style w:type="paragraph" w:styleId="Glava">
    <w:name w:val="header"/>
    <w:basedOn w:val="Navaden"/>
    <w:link w:val="GlavaZnak"/>
    <w:rsid w:val="004C00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4C0080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Telobesedila31">
    <w:name w:val="Telo besedila 31"/>
    <w:basedOn w:val="Navaden"/>
    <w:rsid w:val="004C0080"/>
    <w:pPr>
      <w:spacing w:after="0" w:line="240" w:lineRule="auto"/>
      <w:jc w:val="center"/>
    </w:pPr>
    <w:rPr>
      <w:rFonts w:ascii="Arial" w:eastAsia="Times New Roman" w:hAnsi="Arial"/>
      <w:sz w:val="32"/>
      <w:szCs w:val="20"/>
      <w:lang w:eastAsia="sl-SI"/>
    </w:rPr>
  </w:style>
  <w:style w:type="paragraph" w:styleId="Naslov">
    <w:name w:val="Title"/>
    <w:basedOn w:val="Navaden"/>
    <w:link w:val="NaslovZnak"/>
    <w:qFormat/>
    <w:rsid w:val="004C0080"/>
    <w:pPr>
      <w:spacing w:after="0" w:line="240" w:lineRule="auto"/>
      <w:jc w:val="center"/>
    </w:pPr>
    <w:rPr>
      <w:rFonts w:ascii="Arial" w:eastAsia="Times New Roman" w:hAnsi="Arial"/>
      <w:b/>
      <w:sz w:val="52"/>
      <w:szCs w:val="48"/>
      <w:lang w:eastAsia="sl-SI"/>
    </w:rPr>
  </w:style>
  <w:style w:type="character" w:customStyle="1" w:styleId="NaslovZnak">
    <w:name w:val="Naslov Znak"/>
    <w:basedOn w:val="Privzetapisavaodstavka"/>
    <w:link w:val="Naslov"/>
    <w:rsid w:val="004C0080"/>
    <w:rPr>
      <w:rFonts w:ascii="Arial" w:eastAsia="Times New Roman" w:hAnsi="Arial" w:cs="Times New Roman"/>
      <w:b/>
      <w:sz w:val="52"/>
      <w:szCs w:val="48"/>
      <w:lang w:eastAsia="sl-SI"/>
    </w:rPr>
  </w:style>
  <w:style w:type="paragraph" w:styleId="Kazalovsebine1">
    <w:name w:val="toc 1"/>
    <w:basedOn w:val="Navaden"/>
    <w:next w:val="Navaden"/>
    <w:autoRedefine/>
    <w:uiPriority w:val="39"/>
    <w:rsid w:val="004C0080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4C0080"/>
    <w:pPr>
      <w:spacing w:after="0" w:line="240" w:lineRule="auto"/>
      <w:ind w:left="240"/>
      <w:jc w:val="both"/>
    </w:pPr>
    <w:rPr>
      <w:rFonts w:ascii="Arial" w:eastAsia="Times New Roman" w:hAnsi="Arial"/>
      <w:sz w:val="24"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4C0080"/>
    <w:pPr>
      <w:spacing w:after="0" w:line="240" w:lineRule="auto"/>
      <w:ind w:left="480"/>
      <w:jc w:val="both"/>
    </w:pPr>
    <w:rPr>
      <w:rFonts w:ascii="Arial" w:eastAsia="Times New Roman" w:hAnsi="Arial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9735-FD14-469A-BC24-11069625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Bojan</cp:lastModifiedBy>
  <cp:revision>2</cp:revision>
  <dcterms:created xsi:type="dcterms:W3CDTF">2013-06-30T07:50:00Z</dcterms:created>
  <dcterms:modified xsi:type="dcterms:W3CDTF">2013-09-23T18:36:00Z</dcterms:modified>
</cp:coreProperties>
</file>